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firstLine="84"/>
        <w:jc w:val="right"/>
        <w:rPr>
          <w:b w:val="false"/>
          <w:bCs w:val="false"/>
        </w:rPr>
      </w:pPr>
      <w:r>
        <w:rPr>
          <w:rFonts w:cs="Times New Roman" w:ascii="Times New Roman" w:hAnsi="Times New Roman"/>
          <w:b w:val="false"/>
          <w:bCs w:val="false"/>
          <w:sz w:val="28"/>
          <w:szCs w:val="24"/>
        </w:rPr>
        <w:t>Утверждено</w:t>
      </w:r>
    </w:p>
    <w:p>
      <w:pPr>
        <w:pStyle w:val="Normal"/>
        <w:spacing w:lineRule="auto" w:line="240" w:before="0" w:after="0"/>
        <w:ind w:firstLine="84"/>
        <w:jc w:val="right"/>
        <w:rPr>
          <w:b w:val="false"/>
          <w:bCs w:val="false"/>
        </w:rPr>
      </w:pPr>
      <w:r>
        <w:rPr>
          <w:rFonts w:cs="Times New Roman" w:ascii="Times New Roman" w:hAnsi="Times New Roman"/>
          <w:b w:val="false"/>
          <w:bCs w:val="false"/>
          <w:sz w:val="28"/>
          <w:szCs w:val="24"/>
        </w:rPr>
        <w:t>Приказом № ____</w:t>
      </w:r>
    </w:p>
    <w:p>
      <w:pPr>
        <w:pStyle w:val="Normal"/>
        <w:spacing w:lineRule="auto" w:line="240" w:before="0" w:after="0"/>
        <w:ind w:firstLine="84"/>
        <w:jc w:val="right"/>
        <w:rPr/>
      </w:pPr>
      <w:r>
        <w:rPr>
          <w:rFonts w:cs="Times New Roman" w:ascii="Times New Roman" w:hAnsi="Times New Roman"/>
          <w:sz w:val="28"/>
          <w:szCs w:val="24"/>
        </w:rPr>
        <w:t>«05» августа 2024 г.</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ПОЛИТИКА</w:t>
      </w:r>
    </w:p>
    <w:p>
      <w:pPr>
        <w:pStyle w:val="Normal"/>
        <w:jc w:val="both"/>
        <w:rPr>
          <w:rFonts w:ascii="Times New Roman" w:hAnsi="Times New Roman" w:cs="Times New Roman"/>
          <w:sz w:val="28"/>
          <w:szCs w:val="28"/>
        </w:rPr>
      </w:pPr>
      <w:r>
        <w:rPr>
          <w:rFonts w:cs="Times New Roman" w:ascii="Times New Roman" w:hAnsi="Times New Roman"/>
          <w:sz w:val="28"/>
          <w:szCs w:val="28"/>
        </w:rPr>
        <w:t>в отношении обработки персональных данных бюджетного учреждения культуры Вологодской области «Вологодская областная специальная библиотека для слепых»</w:t>
      </w:r>
    </w:p>
    <w:p>
      <w:pPr>
        <w:pStyle w:val="Normal"/>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Normal"/>
        <w:jc w:val="both"/>
        <w:rPr>
          <w:rFonts w:ascii="Times New Roman" w:hAnsi="Times New Roman" w:cs="Times New Roman"/>
          <w:sz w:val="28"/>
          <w:szCs w:val="28"/>
        </w:rPr>
      </w:pPr>
      <w:r>
        <w:rPr>
          <w:rFonts w:cs="Times New Roman" w:ascii="Times New Roman" w:hAnsi="Times New Roman"/>
          <w:sz w:val="28"/>
          <w:szCs w:val="28"/>
        </w:rPr>
        <w:t>1.1. Настоящий документ (далее – Политика) является систематизированным изложением  целей, принципов, способов и условий обработки персональных данных, сведений о реализуемых требованиях к порядку обработки и защите персональных данных в БУК ВО «Вологодская областная специальная библиотека для слепых» (далее – Библиотека).</w:t>
      </w:r>
    </w:p>
    <w:p>
      <w:pPr>
        <w:pStyle w:val="Normal"/>
        <w:spacing w:lineRule="auto" w:line="240" w:before="0" w:after="600"/>
        <w:ind w:firstLine="709"/>
        <w:contextualSpacing/>
        <w:jc w:val="both"/>
        <w:rPr>
          <w:rFonts w:ascii="Times New Roman" w:hAnsi="Times New Roman" w:eastAsia="Times New Roman" w:cs="Times New Roman"/>
          <w:spacing w:val="-2"/>
          <w:sz w:val="28"/>
          <w:szCs w:val="32"/>
        </w:rPr>
      </w:pPr>
      <w:r>
        <w:rPr>
          <w:rFonts w:cs="Times New Roman" w:ascii="Times New Roman" w:hAnsi="Times New Roman"/>
          <w:sz w:val="28"/>
          <w:szCs w:val="28"/>
        </w:rPr>
        <w:t xml:space="preserve">1.2. </w:t>
      </w:r>
      <w:r>
        <w:rPr>
          <w:rFonts w:eastAsia="Times New Roman" w:cs="Times New Roman" w:ascii="Times New Roman" w:hAnsi="Times New Roman"/>
          <w:spacing w:val="-2"/>
          <w:sz w:val="28"/>
          <w:szCs w:val="32"/>
        </w:rPr>
        <w:t>Политика Библиотеки в области обработки персональных данных определяется в соответствии со следующими нормативными правовыми актами Российской Федерации:</w:t>
      </w:r>
    </w:p>
    <w:p>
      <w:pPr>
        <w:pStyle w:val="Normal"/>
        <w:numPr>
          <w:ilvl w:val="0"/>
          <w:numId w:val="1"/>
        </w:numPr>
        <w:tabs>
          <w:tab w:val="clear" w:pos="708"/>
          <w:tab w:val="left" w:pos="0" w:leader="none"/>
        </w:tabs>
        <w:spacing w:lineRule="auto" w:line="240" w:beforeAutospacing="1"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Конституцией Российской Федерации;</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Гражданским кодексом Российской Федерации;</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Трудовым кодексом Российской Федерации;</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Федеральным законом от 29 декабря 1994 г. № 78-ФЗ «О библиотечном деле»;</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Федеральным законом от 27 июля 2007 г. № 152-ФЗ «О персональных данных»;</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Федеральным законом от 29 декабря 1994 г. № 77-ФЗ «Об обязательном экземпляре документов»;</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Постановлением Правительства Российской Федерации от 01 ноября 2012 г. № 1119 «Об утверждении требований к защите персональных данных при их обработке в информационных системах персональных данных»;</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Постановлением Правительства Российской Федерации от 20 февраля 2019 г. «Об утверждении Положения о федеральной государственной информационной системе "Национальная электронная библиотека";</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Постановлением Правительства Российской Федерации от 8 сентября 2011 г. № 760 «Об утверждении устава федерального государственного бюджетного учреждения «Российская государственная библиотека»;</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Приказом Федеральной службы по техническому и экспортному контролю Российской Федерации № 21 от 18.02.2013 г.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pPr>
        <w:pStyle w:val="Normal"/>
        <w:numPr>
          <w:ilvl w:val="0"/>
          <w:numId w:val="1"/>
        </w:numPr>
        <w:tabs>
          <w:tab w:val="clear" w:pos="708"/>
          <w:tab w:val="left" w:pos="0" w:leader="none"/>
        </w:tabs>
        <w:spacing w:lineRule="auto" w:line="240" w:before="0" w:after="210"/>
        <w:ind w:left="0" w:hanging="0"/>
        <w:contextualSpacing/>
        <w:jc w:val="both"/>
        <w:rPr>
          <w:rFonts w:ascii="Times New Roman" w:hAnsi="Times New Roman" w:eastAsia="Times New Roman" w:cs="Times New Roman"/>
          <w:spacing w:val="-2"/>
          <w:sz w:val="28"/>
          <w:szCs w:val="32"/>
        </w:rPr>
      </w:pPr>
      <w:r>
        <w:rPr>
          <w:rFonts w:eastAsia="Times New Roman" w:cs="Times New Roman" w:ascii="Times New Roman" w:hAnsi="Times New Roman"/>
          <w:spacing w:val="-2"/>
          <w:sz w:val="28"/>
          <w:szCs w:val="32"/>
        </w:rPr>
        <w:t>Уставом БУК ВО «Вологодская областная специальная библиотека для слепых».</w:t>
      </w:r>
    </w:p>
    <w:p>
      <w:pPr>
        <w:pStyle w:val="Normal"/>
        <w:jc w:val="both"/>
        <w:rPr>
          <w:rFonts w:ascii="Times New Roman" w:hAnsi="Times New Roman" w:cs="Times New Roman"/>
          <w:sz w:val="28"/>
          <w:szCs w:val="28"/>
        </w:rPr>
      </w:pPr>
      <w:r>
        <w:rPr>
          <w:rFonts w:cs="Times New Roman" w:ascii="Times New Roman" w:hAnsi="Times New Roman"/>
          <w:sz w:val="28"/>
          <w:szCs w:val="28"/>
        </w:rPr>
        <w:t>1.3. В соответствии с Федеральным законом от 27.07.2006 № 152-ФЗ «О персональных данных» БУК ВО «Вологодская областная специальная библиотека для слепых» является оператором персональных данных (далее – ПД).</w:t>
      </w:r>
    </w:p>
    <w:p>
      <w:pPr>
        <w:pStyle w:val="Normal"/>
        <w:jc w:val="center"/>
        <w:rPr>
          <w:rFonts w:ascii="Times New Roman" w:hAnsi="Times New Roman" w:cs="Times New Roman"/>
          <w:sz w:val="28"/>
          <w:szCs w:val="28"/>
        </w:rPr>
      </w:pPr>
      <w:r>
        <w:rPr>
          <w:rFonts w:cs="Times New Roman" w:ascii="Times New Roman" w:hAnsi="Times New Roman"/>
          <w:sz w:val="28"/>
          <w:szCs w:val="28"/>
        </w:rPr>
        <w:t>2. Основные понятия, используемые в Политике:</w:t>
      </w:r>
    </w:p>
    <w:p>
      <w:pPr>
        <w:pStyle w:val="Normal"/>
        <w:jc w:val="both"/>
        <w:rPr>
          <w:rFonts w:ascii="Times New Roman" w:hAnsi="Times New Roman" w:cs="Times New Roman"/>
          <w:sz w:val="28"/>
          <w:szCs w:val="28"/>
        </w:rPr>
      </w:pPr>
      <w:r>
        <w:rPr>
          <w:rFonts w:cs="Times New Roman" w:ascii="Times New Roman" w:hAnsi="Times New Roman"/>
          <w:sz w:val="28"/>
          <w:szCs w:val="28"/>
        </w:rPr>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
    <w:p>
      <w:pPr>
        <w:pStyle w:val="Normal"/>
        <w:jc w:val="both"/>
        <w:rPr>
          <w:rFonts w:ascii="Times New Roman" w:hAnsi="Times New Roman" w:cs="Times New Roman"/>
          <w:sz w:val="28"/>
          <w:szCs w:val="28"/>
        </w:rPr>
      </w:pPr>
      <w:r>
        <w:rPr>
          <w:rFonts w:cs="Times New Roman" w:ascii="Times New Roman" w:hAnsi="Times New Roman"/>
          <w:sz w:val="28"/>
          <w:szCs w:val="28"/>
        </w:rPr>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
    <w:p>
      <w:pPr>
        <w:pStyle w:val="Normal"/>
        <w:jc w:val="center"/>
        <w:rPr>
          <w:rFonts w:ascii="Times New Roman" w:hAnsi="Times New Roman" w:cs="Times New Roman"/>
          <w:sz w:val="28"/>
          <w:szCs w:val="28"/>
        </w:rPr>
      </w:pPr>
      <w:r>
        <w:rPr>
          <w:rFonts w:cs="Times New Roman" w:ascii="Times New Roman" w:hAnsi="Times New Roman"/>
          <w:sz w:val="28"/>
          <w:szCs w:val="28"/>
        </w:rPr>
        <w:t>3. Принципы и условия обработки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3.1.</w:t>
        <w:tab/>
        <w:t>Принципы обработки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обработка персональных данных должна осуществляться на законной и справедливой основе;</w:t>
      </w:r>
    </w:p>
    <w:p>
      <w:pPr>
        <w:pStyle w:val="Normal"/>
        <w:jc w:val="both"/>
        <w:rPr>
          <w:rFonts w:ascii="Times New Roman" w:hAnsi="Times New Roman" w:cs="Times New Roman"/>
          <w:sz w:val="28"/>
          <w:szCs w:val="28"/>
        </w:rPr>
      </w:pPr>
      <w:r>
        <w:rPr>
          <w:rFonts w:cs="Times New Roman" w:ascii="Times New Roman" w:hAnsi="Times New Roman"/>
          <w:sz w:val="28"/>
          <w:szCs w:val="28"/>
        </w:rPr>
        <w:t>обработка персональных данных допускается в следующих случаях: обработка персональных данных осуществляется с согласия субъекта персональных данных на обработку его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обработке подлежат только персональные данные, которые отвечают целям их обработки;</w:t>
      </w:r>
    </w:p>
    <w:p>
      <w:pPr>
        <w:pStyle w:val="Normal"/>
        <w:jc w:val="both"/>
        <w:rPr>
          <w:rFonts w:ascii="Times New Roman" w:hAnsi="Times New Roman" w:cs="Times New Roman"/>
          <w:sz w:val="28"/>
          <w:szCs w:val="28"/>
        </w:rPr>
      </w:pPr>
      <w:r>
        <w:rPr>
          <w:rFonts w:cs="Times New Roman" w:ascii="Times New Roman" w:hAnsi="Times New Roman"/>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pPr>
        <w:pStyle w:val="Normal"/>
        <w:jc w:val="both"/>
        <w:rPr>
          <w:rFonts w:ascii="Times New Roman" w:hAnsi="Times New Roman" w:cs="Times New Roman"/>
          <w:sz w:val="28"/>
          <w:szCs w:val="28"/>
        </w:rPr>
      </w:pPr>
      <w:r>
        <w:rPr>
          <w:rFonts w:cs="Times New Roman" w:ascii="Times New Roman" w:hAnsi="Times New Roman"/>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pPr>
        <w:pStyle w:val="Normal"/>
        <w:jc w:val="both"/>
        <w:rPr>
          <w:rFonts w:ascii="Times New Roman" w:hAnsi="Times New Roman" w:cs="Times New Roman"/>
          <w:sz w:val="28"/>
          <w:szCs w:val="28"/>
        </w:rPr>
      </w:pPr>
      <w:r>
        <w:rPr>
          <w:rFonts w:cs="Times New Roman" w:ascii="Times New Roman" w:hAnsi="Times New Roman"/>
          <w:sz w:val="28"/>
          <w:szCs w:val="28"/>
        </w:rPr>
        <w:t>3.2.</w:t>
        <w:tab/>
        <w:t xml:space="preserve">Категории субъектов персональных данных: </w:t>
      </w:r>
    </w:p>
    <w:p>
      <w:pPr>
        <w:pStyle w:val="Normal"/>
        <w:jc w:val="both"/>
        <w:rPr>
          <w:rFonts w:ascii="Times New Roman" w:hAnsi="Times New Roman" w:cs="Times New Roman"/>
          <w:sz w:val="28"/>
          <w:szCs w:val="28"/>
        </w:rPr>
      </w:pPr>
      <w:r>
        <w:rPr>
          <w:rFonts w:cs="Times New Roman" w:ascii="Times New Roman" w:hAnsi="Times New Roman"/>
          <w:sz w:val="28"/>
          <w:szCs w:val="28"/>
        </w:rPr>
        <w:t>-сотрудники библиотеки;</w:t>
      </w:r>
    </w:p>
    <w:p>
      <w:pPr>
        <w:pStyle w:val="Normal"/>
        <w:jc w:val="both"/>
        <w:rPr>
          <w:rFonts w:ascii="Times New Roman" w:hAnsi="Times New Roman" w:cs="Times New Roman"/>
          <w:sz w:val="28"/>
          <w:szCs w:val="28"/>
        </w:rPr>
      </w:pPr>
      <w:r>
        <w:rPr>
          <w:rFonts w:cs="Times New Roman" w:ascii="Times New Roman" w:hAnsi="Times New Roman"/>
          <w:sz w:val="28"/>
          <w:szCs w:val="28"/>
        </w:rPr>
        <w:t>-пользователи библиотеки (их представители), обращающиеся за предоставлением государственных услуг;</w:t>
      </w:r>
    </w:p>
    <w:p>
      <w:pPr>
        <w:pStyle w:val="Normal"/>
        <w:jc w:val="both"/>
        <w:rPr>
          <w:rFonts w:ascii="Times New Roman" w:hAnsi="Times New Roman" w:cs="Times New Roman"/>
          <w:sz w:val="28"/>
          <w:szCs w:val="28"/>
        </w:rPr>
      </w:pPr>
      <w:r>
        <w:rPr>
          <w:rFonts w:cs="Times New Roman" w:ascii="Times New Roman" w:hAnsi="Times New Roman"/>
          <w:sz w:val="28"/>
          <w:szCs w:val="28"/>
        </w:rPr>
        <w:t>-физические лица, выполняющие работы по договорам гражданско-правового характера.</w:t>
      </w:r>
    </w:p>
    <w:p>
      <w:pPr>
        <w:pStyle w:val="Normal"/>
        <w:jc w:val="center"/>
        <w:rPr>
          <w:rFonts w:ascii="Times New Roman" w:hAnsi="Times New Roman" w:cs="Times New Roman"/>
          <w:sz w:val="28"/>
          <w:szCs w:val="28"/>
        </w:rPr>
      </w:pPr>
      <w:r>
        <w:rPr>
          <w:rFonts w:cs="Times New Roman" w:ascii="Times New Roman" w:hAnsi="Times New Roman"/>
          <w:sz w:val="28"/>
          <w:szCs w:val="28"/>
        </w:rPr>
        <w:t>4. Обрабатываемые персональные данные</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рамках настоящей Политики под обрабатываемыми персональными данными понимаются: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персональные данные, предоставляемые получателями (их представителями) государственных услуг, обращающимися в Библиотеку;</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персональные данные работников Библиотеки  или кандидатов на замещение вакантных должностей.</w:t>
      </w:r>
    </w:p>
    <w:p>
      <w:pPr>
        <w:pStyle w:val="Normal"/>
        <w:jc w:val="center"/>
        <w:rPr>
          <w:rFonts w:ascii="Times New Roman" w:hAnsi="Times New Roman" w:cs="Times New Roman"/>
          <w:sz w:val="28"/>
          <w:szCs w:val="28"/>
        </w:rPr>
      </w:pPr>
      <w:r>
        <w:rPr>
          <w:rFonts w:cs="Times New Roman" w:ascii="Times New Roman" w:hAnsi="Times New Roman"/>
          <w:sz w:val="28"/>
          <w:szCs w:val="28"/>
        </w:rPr>
        <w:t>5. Цели обработки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Целями обработки ПД в Библиотеки являются:</w:t>
      </w:r>
    </w:p>
    <w:p>
      <w:pPr>
        <w:pStyle w:val="Normal"/>
        <w:jc w:val="both"/>
        <w:rPr>
          <w:rFonts w:ascii="Times New Roman" w:hAnsi="Times New Roman" w:cs="Times New Roman"/>
          <w:sz w:val="28"/>
          <w:szCs w:val="28"/>
        </w:rPr>
      </w:pPr>
      <w:r>
        <w:rPr>
          <w:rFonts w:cs="Times New Roman" w:ascii="Times New Roman" w:hAnsi="Times New Roman"/>
          <w:sz w:val="28"/>
          <w:szCs w:val="28"/>
        </w:rPr>
        <w:t>- обеспечение реализации конституционных прав граждан РФ на труд;</w:t>
      </w:r>
    </w:p>
    <w:p>
      <w:pPr>
        <w:pStyle w:val="Normal"/>
        <w:jc w:val="both"/>
        <w:rPr>
          <w:rFonts w:ascii="Times New Roman" w:hAnsi="Times New Roman" w:cs="Times New Roman"/>
          <w:sz w:val="28"/>
          <w:szCs w:val="28"/>
        </w:rPr>
      </w:pPr>
      <w:r>
        <w:rPr>
          <w:rFonts w:cs="Times New Roman" w:ascii="Times New Roman" w:hAnsi="Times New Roman"/>
          <w:sz w:val="28"/>
          <w:szCs w:val="28"/>
        </w:rPr>
        <w:t>- оказание услуг обращающимся в Библиотеку;</w:t>
      </w:r>
    </w:p>
    <w:p>
      <w:pPr>
        <w:pStyle w:val="Normal"/>
        <w:jc w:val="both"/>
        <w:rPr>
          <w:rFonts w:ascii="Times New Roman" w:hAnsi="Times New Roman" w:cs="Times New Roman"/>
          <w:sz w:val="28"/>
          <w:szCs w:val="28"/>
        </w:rPr>
      </w:pPr>
      <w:r>
        <w:rPr>
          <w:rFonts w:cs="Times New Roman" w:ascii="Times New Roman" w:hAnsi="Times New Roman"/>
          <w:sz w:val="28"/>
          <w:szCs w:val="28"/>
        </w:rPr>
        <w:t>- выполнение функций налогового агента в части предоставления стандартных налоговых вычетов (в отношении членов семей работников Библиотеки);</w:t>
      </w:r>
    </w:p>
    <w:p>
      <w:pPr>
        <w:pStyle w:val="Normal"/>
        <w:jc w:val="both"/>
        <w:rPr>
          <w:rFonts w:ascii="Times New Roman" w:hAnsi="Times New Roman" w:cs="Times New Roman"/>
          <w:sz w:val="28"/>
          <w:szCs w:val="28"/>
        </w:rPr>
      </w:pPr>
      <w:r>
        <w:rPr>
          <w:rFonts w:cs="Times New Roman" w:ascii="Times New Roman" w:hAnsi="Times New Roman"/>
          <w:sz w:val="28"/>
          <w:szCs w:val="28"/>
        </w:rPr>
        <w:t>- исполнение обязательств в рамках гражданско-правовых договоров (в отношении  лиц, выполняющих работы, оказывающих услуги в рамках гражданско-правовых договоров с Библиотекой).</w:t>
      </w:r>
    </w:p>
    <w:p>
      <w:pPr>
        <w:pStyle w:val="Normal"/>
        <w:jc w:val="center"/>
        <w:rPr>
          <w:rFonts w:ascii="Times New Roman" w:hAnsi="Times New Roman" w:cs="Times New Roman"/>
          <w:sz w:val="28"/>
          <w:szCs w:val="28"/>
        </w:rPr>
      </w:pPr>
      <w:r>
        <w:rPr>
          <w:rFonts w:cs="Times New Roman" w:ascii="Times New Roman" w:hAnsi="Times New Roman"/>
          <w:sz w:val="28"/>
          <w:szCs w:val="28"/>
        </w:rPr>
        <w:t>6. Способы и условия обработки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6.1. Библиотека обрабатывает ПД неавтоматизированным способом (на бумажных носителях);</w:t>
      </w:r>
    </w:p>
    <w:p>
      <w:pPr>
        <w:pStyle w:val="Normal"/>
        <w:jc w:val="both"/>
        <w:rPr>
          <w:rFonts w:ascii="Times New Roman" w:hAnsi="Times New Roman" w:cs="Times New Roman"/>
          <w:sz w:val="28"/>
          <w:szCs w:val="28"/>
        </w:rPr>
      </w:pPr>
      <w:r>
        <w:rPr>
          <w:rFonts w:cs="Times New Roman" w:ascii="Times New Roman" w:hAnsi="Times New Roman"/>
          <w:sz w:val="28"/>
          <w:szCs w:val="28"/>
        </w:rPr>
        <w:t>6.2. Библиотека вправе поручить обработку ПД другому лицу с согласия субъекта ПД, если иное не предусмотрено федеральным законом, на основании заключаемого с этим лицом договора, в том числе контракта, либо путем принятия соответствующего акта (далее - поручение оператора).</w:t>
      </w:r>
    </w:p>
    <w:p>
      <w:pPr>
        <w:pStyle w:val="Normal"/>
        <w:jc w:val="both"/>
        <w:rPr>
          <w:rFonts w:ascii="Times New Roman" w:hAnsi="Times New Roman" w:cs="Times New Roman"/>
          <w:sz w:val="28"/>
          <w:szCs w:val="28"/>
        </w:rPr>
      </w:pPr>
      <w:r>
        <w:rPr>
          <w:rFonts w:cs="Times New Roman" w:ascii="Times New Roman" w:hAnsi="Times New Roman"/>
          <w:sz w:val="28"/>
          <w:szCs w:val="28"/>
        </w:rPr>
        <w:t>6.3. В случае, если Библиотека поручает обработку ПД другому лицу, ответственность перед субъектом ПД за действия указанного лица несет Библиотека. Лицо, осуществляющее обработку персональных данных по поручению Библиотеки, несет ответственность перед Библиотекой.</w:t>
      </w:r>
    </w:p>
    <w:p>
      <w:pPr>
        <w:pStyle w:val="Normal"/>
        <w:jc w:val="center"/>
        <w:rPr>
          <w:rFonts w:ascii="Times New Roman" w:hAnsi="Times New Roman" w:cs="Times New Roman"/>
          <w:sz w:val="28"/>
          <w:szCs w:val="28"/>
        </w:rPr>
      </w:pPr>
      <w:r>
        <w:rPr>
          <w:rFonts w:cs="Times New Roman" w:ascii="Times New Roman" w:hAnsi="Times New Roman"/>
          <w:sz w:val="28"/>
          <w:szCs w:val="28"/>
        </w:rPr>
        <w:t>7. Конфиденциальность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Библиотека и иные лица, получившие доступ к ПД, обязаны не раскрывать третьим лицам и не распространять ПД без согласия субъекта ПД, если иное не предусмотрено федеральным законом.</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8. Согласие субъекта персональных данных на обработку</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своих персональных данных</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8.1. Субъект ПД принимает решение о предоставлении его персональных данных и дает согласие на их обработку свободно, своей волей и в своем интересе.</w:t>
      </w:r>
    </w:p>
    <w:p>
      <w:pPr>
        <w:pStyle w:val="Normal"/>
        <w:jc w:val="both"/>
        <w:rPr>
          <w:rFonts w:ascii="Times New Roman" w:hAnsi="Times New Roman" w:cs="Times New Roman"/>
          <w:sz w:val="28"/>
          <w:szCs w:val="28"/>
        </w:rPr>
      </w:pPr>
      <w:r>
        <w:rPr>
          <w:rFonts w:cs="Times New Roman" w:ascii="Times New Roman" w:hAnsi="Times New Roman"/>
          <w:sz w:val="28"/>
          <w:szCs w:val="28"/>
        </w:rPr>
        <w:t>8.2. Согласие на обработку ПД должно быть конкретным, информированным и сознательным.</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rPr>
        <w:t xml:space="preserve">8.3. </w:t>
      </w:r>
      <w:r>
        <w:rPr>
          <w:rFonts w:cs="Times New Roman" w:ascii="Times New Roman" w:hAnsi="Times New Roman"/>
          <w:sz w:val="28"/>
          <w:szCs w:val="28"/>
          <w:shd w:fill="FFFFFF" w:val="clear"/>
        </w:rPr>
        <w:t>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p>
    <w:p>
      <w:pPr>
        <w:pStyle w:val="Normal"/>
        <w:jc w:val="both"/>
        <w:rPr>
          <w:rFonts w:ascii="Times New Roman" w:hAnsi="Times New Roman" w:cs="Times New Roman"/>
          <w:sz w:val="28"/>
          <w:szCs w:val="28"/>
          <w:shd w:fill="FFFFFF" w:val="clear"/>
        </w:rPr>
      </w:pPr>
      <w:r>
        <w:rPr>
          <w:rFonts w:cs="Times New Roman" w:ascii="Times New Roman" w:hAnsi="Times New Roman"/>
          <w:sz w:val="28"/>
          <w:szCs w:val="28"/>
        </w:rPr>
        <w:t xml:space="preserve">8.4. </w:t>
      </w:r>
      <w:r>
        <w:rPr>
          <w:rFonts w:cs="Times New Roman" w:ascii="Times New Roman" w:hAnsi="Times New Roman"/>
          <w:sz w:val="28"/>
          <w:szCs w:val="28"/>
          <w:shd w:fill="FFFFFF" w:val="clear"/>
        </w:rPr>
        <w:t>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пунктах 2 - 11 части 1 статьи 6, части 2 статьи 10 и части 2 статьи 11 настоящего Федерального закона.</w:t>
      </w:r>
    </w:p>
    <w:p>
      <w:pPr>
        <w:pStyle w:val="Normal"/>
        <w:jc w:val="both"/>
        <w:rPr>
          <w:rFonts w:ascii="Times New Roman" w:hAnsi="Times New Roman" w:cs="Times New Roman"/>
          <w:sz w:val="28"/>
          <w:szCs w:val="28"/>
        </w:rPr>
      </w:pPr>
      <w:r>
        <w:rPr>
          <w:rFonts w:cs="Times New Roman" w:ascii="Times New Roman" w:hAnsi="Times New Roman"/>
          <w:sz w:val="28"/>
          <w:szCs w:val="28"/>
          <w:shd w:fill="FFFFFF" w:val="clear"/>
        </w:rPr>
        <w:t>8.5.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8.6. Согласие на обработку ПД может быть отозвано субъектом ПД. В случае отзыва субъектом ПД согласия на обработку ПД Библиотека вправе продолжить обработку персональных данных без согласия субъекта ПД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pPr>
        <w:pStyle w:val="Normal"/>
        <w:jc w:val="center"/>
        <w:rPr>
          <w:rFonts w:ascii="Times New Roman" w:hAnsi="Times New Roman" w:cs="Times New Roman"/>
          <w:sz w:val="28"/>
          <w:szCs w:val="28"/>
        </w:rPr>
      </w:pPr>
      <w:r>
        <w:rPr>
          <w:rFonts w:cs="Times New Roman" w:ascii="Times New Roman" w:hAnsi="Times New Roman"/>
          <w:sz w:val="28"/>
          <w:szCs w:val="28"/>
        </w:rPr>
        <w:t>9. Реализация прав субъектов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9.1. При обработке ПД  Библиотека обеспечивает необходимые условия для беспрепятственной реализации субъектом ПД своих прав.</w:t>
      </w:r>
    </w:p>
    <w:p>
      <w:pPr>
        <w:pStyle w:val="Normal"/>
        <w:jc w:val="both"/>
        <w:rPr>
          <w:rFonts w:ascii="Times New Roman" w:hAnsi="Times New Roman" w:cs="Times New Roman"/>
          <w:sz w:val="28"/>
          <w:szCs w:val="28"/>
        </w:rPr>
      </w:pPr>
      <w:r>
        <w:rPr>
          <w:rFonts w:cs="Times New Roman" w:ascii="Times New Roman" w:hAnsi="Times New Roman"/>
          <w:sz w:val="28"/>
          <w:szCs w:val="28"/>
        </w:rPr>
        <w:t>9.2. Субъект ПД имеет право на доступ к своим персональным данным.</w:t>
      </w:r>
    </w:p>
    <w:p>
      <w:pPr>
        <w:pStyle w:val="Normal"/>
        <w:jc w:val="both"/>
        <w:rPr>
          <w:rFonts w:ascii="Times New Roman" w:hAnsi="Times New Roman" w:cs="Times New Roman"/>
          <w:sz w:val="28"/>
          <w:szCs w:val="28"/>
        </w:rPr>
      </w:pPr>
      <w:r>
        <w:rPr>
          <w:rFonts w:cs="Times New Roman" w:ascii="Times New Roman" w:hAnsi="Times New Roman"/>
          <w:sz w:val="28"/>
          <w:szCs w:val="28"/>
        </w:rPr>
        <w:t>9.3. Субъект ПД имеет право на получение информации, касающейся обработки его персональных данных, содержащей:</w:t>
      </w:r>
    </w:p>
    <w:p>
      <w:pPr>
        <w:pStyle w:val="Normal"/>
        <w:jc w:val="both"/>
        <w:rPr>
          <w:rFonts w:ascii="Times New Roman" w:hAnsi="Times New Roman" w:cs="Times New Roman"/>
          <w:sz w:val="28"/>
          <w:szCs w:val="28"/>
        </w:rPr>
      </w:pPr>
      <w:r>
        <w:rPr>
          <w:rFonts w:cs="Times New Roman" w:ascii="Times New Roman" w:hAnsi="Times New Roman"/>
          <w:sz w:val="28"/>
          <w:szCs w:val="28"/>
        </w:rPr>
        <w:t>- подтверждение факта обработки ПД Библиотекой; правовые основания и цели обработки ПД;</w:t>
      </w:r>
    </w:p>
    <w:p>
      <w:pPr>
        <w:pStyle w:val="Normal"/>
        <w:jc w:val="both"/>
        <w:rPr>
          <w:rFonts w:ascii="Times New Roman" w:hAnsi="Times New Roman" w:cs="Times New Roman"/>
          <w:sz w:val="28"/>
          <w:szCs w:val="28"/>
        </w:rPr>
      </w:pPr>
      <w:r>
        <w:rPr>
          <w:rFonts w:cs="Times New Roman" w:ascii="Times New Roman" w:hAnsi="Times New Roman"/>
          <w:sz w:val="28"/>
          <w:szCs w:val="28"/>
        </w:rPr>
        <w:t>- цели и применяемые Библиотекой способы обработки ПД;</w:t>
      </w:r>
    </w:p>
    <w:p>
      <w:pPr>
        <w:pStyle w:val="Normal"/>
        <w:jc w:val="both"/>
        <w:rPr>
          <w:rFonts w:ascii="Times New Roman" w:hAnsi="Times New Roman" w:cs="Times New Roman"/>
          <w:sz w:val="28"/>
          <w:szCs w:val="28"/>
        </w:rPr>
      </w:pPr>
      <w:r>
        <w:rPr>
          <w:rFonts w:cs="Times New Roman" w:ascii="Times New Roman" w:hAnsi="Times New Roman"/>
          <w:sz w:val="28"/>
          <w:szCs w:val="28"/>
        </w:rPr>
        <w:t>- наименование и место нахождения Библиотеки, сведения о лицах (за исключением работников Библиотеки), которые имеют доступ к ПД или которым могут быть раскрыты ПДн на основании Федерального закона от 27.07.2006 № 152-ФЗ «О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 сроки обработки ПД, в том числе сроки их хранения; порядок осуществления субъектом ПД прав, предусмотренных Федеральным законом от 27.07.2006 № 152-ФЗ «О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 наименование или фамилию, имя, отчество и адрес лица, осуществляющего обработку ПДн по поручению Библиотеки, если обработка поручена или будет поручена такому лицу;</w:t>
      </w:r>
    </w:p>
    <w:p>
      <w:pPr>
        <w:pStyle w:val="Normal"/>
        <w:jc w:val="both"/>
        <w:rPr>
          <w:rFonts w:ascii="Times New Roman" w:hAnsi="Times New Roman" w:cs="Times New Roman"/>
          <w:sz w:val="28"/>
          <w:szCs w:val="28"/>
        </w:rPr>
      </w:pPr>
      <w:r>
        <w:rPr>
          <w:rFonts w:cs="Times New Roman" w:ascii="Times New Roman" w:hAnsi="Times New Roman"/>
          <w:sz w:val="28"/>
          <w:szCs w:val="28"/>
        </w:rPr>
        <w:t>- иные сведения, предусмотренные Федеральными законами.</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9.4. При необходимости информация, содержащая ПД, размещается на сайте учреждения в соответствии с Федеральным законом от 27.07.2006 № 152-ФЗ «О персональных данных».  </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10. Сведения о реализуемых Библиотекой мерах,</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направленных на обеспечение защиты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10.1. Библиотека при обработке ПД выполняет  свои обязанности как оператора ПД, предусмотренные Федеральным законом от 27.07.2006 № 152-ФЗ «О персональных данных».</w:t>
      </w:r>
    </w:p>
    <w:p>
      <w:pPr>
        <w:pStyle w:val="Normal"/>
        <w:jc w:val="both"/>
        <w:rPr>
          <w:rFonts w:ascii="Times New Roman" w:hAnsi="Times New Roman" w:cs="Times New Roman"/>
          <w:sz w:val="28"/>
          <w:szCs w:val="28"/>
        </w:rPr>
      </w:pPr>
      <w:r>
        <w:rPr>
          <w:rFonts w:cs="Times New Roman" w:ascii="Times New Roman" w:hAnsi="Times New Roman"/>
          <w:sz w:val="28"/>
          <w:szCs w:val="28"/>
        </w:rPr>
        <w:t>10.2. Библиотека принимает меры, необходимые и достаточные для обеспечения выполнения обязанностей, предусмотренных настоящим Федеральным законом от 27.07.2006 № 152-ФЗ «О персональных данных» и принятыми в соответствии с ним нормативными правовыми актами.</w:t>
      </w:r>
    </w:p>
    <w:p>
      <w:pPr>
        <w:pStyle w:val="Normal"/>
        <w:jc w:val="both"/>
        <w:rPr>
          <w:rFonts w:ascii="Times New Roman" w:hAnsi="Times New Roman" w:cs="Times New Roman"/>
          <w:sz w:val="28"/>
          <w:szCs w:val="28"/>
        </w:rPr>
      </w:pPr>
      <w:r>
        <w:rPr>
          <w:rFonts w:cs="Times New Roman" w:ascii="Times New Roman" w:hAnsi="Times New Roman"/>
          <w:sz w:val="28"/>
          <w:szCs w:val="28"/>
        </w:rPr>
        <w:t>10.3. Библиотека самостоятельно определяет состав и перечень мер, необходимых и достаточных для обеспечения выполнения обязанностей, предусмотренных настоящим Федеральным законом от 27.07.2006 № 152-ФЗ «О персональных данных» и принятыми в соответствии с ним нормативными правовыми актами, если иное не предусмотрено Федеральными законами.</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10.4. </w:t>
      </w:r>
      <w:r>
        <w:rPr>
          <w:rFonts w:cs="Times New Roman" w:ascii="Times New Roman" w:hAnsi="Times New Roman"/>
          <w:sz w:val="28"/>
          <w:szCs w:val="28"/>
          <w:shd w:fill="FFFFFF" w:val="clear"/>
        </w:rPr>
        <w:t xml:space="preserve">Библиотека публикует документ, определяющий его политику в отношении обработки персональных данных, и сведения о реализуемых требованиях к защите персональных данных, с использованием средств соответствующей информационно-телекоммуникационной сети </w:t>
      </w:r>
      <w:r>
        <w:rPr>
          <w:rFonts w:cs="Times New Roman" w:ascii="Times New Roman" w:hAnsi="Times New Roman"/>
          <w:sz w:val="28"/>
          <w:szCs w:val="28"/>
        </w:rPr>
        <w:t xml:space="preserve">на официальном сайте Библиотеки по адресу </w:t>
      </w:r>
      <w:hyperlink r:id="rId2">
        <w:r>
          <w:rPr>
            <w:rStyle w:val="-"/>
            <w:rFonts w:cs="Times New Roman" w:ascii="Times New Roman" w:hAnsi="Times New Roman"/>
            <w:color w:val="auto"/>
            <w:sz w:val="28"/>
            <w:szCs w:val="28"/>
            <w:u w:val="none"/>
          </w:rPr>
          <w:t>http://</w:t>
        </w:r>
        <w:r>
          <w:rPr>
            <w:rStyle w:val="-"/>
            <w:rFonts w:cs="Times New Roman" w:ascii="Times New Roman" w:hAnsi="Times New Roman"/>
            <w:color w:val="auto"/>
            <w:sz w:val="28"/>
            <w:szCs w:val="28"/>
            <w:u w:val="none"/>
            <w:lang w:val="en-US"/>
          </w:rPr>
          <w:t>vosbibl</w:t>
        </w:r>
        <w:r>
          <w:rPr>
            <w:rStyle w:val="-"/>
            <w:rFonts w:cs="Times New Roman" w:ascii="Times New Roman" w:hAnsi="Times New Roman"/>
            <w:color w:val="auto"/>
            <w:sz w:val="28"/>
            <w:szCs w:val="28"/>
            <w:u w:val="none"/>
          </w:rPr>
          <w:t>.</w:t>
        </w:r>
        <w:r>
          <w:rPr>
            <w:rStyle w:val="-"/>
            <w:rFonts w:cs="Times New Roman" w:ascii="Times New Roman" w:hAnsi="Times New Roman"/>
            <w:color w:val="auto"/>
            <w:sz w:val="28"/>
            <w:szCs w:val="28"/>
            <w:u w:val="none"/>
            <w:lang w:val="en-US"/>
          </w:rPr>
          <w:t>ru</w:t>
        </w:r>
      </w:hyperlink>
      <w:r>
        <w:rPr>
          <w:rFonts w:cs="Times New Roman" w:ascii="Times New Roman" w:hAnsi="Times New Roman"/>
          <w:sz w:val="28"/>
          <w:szCs w:val="28"/>
        </w:rPr>
        <w:t xml:space="preserve"> и на информационном стенде.</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11. Сведения о реализуемых Библиотекой мерах по защите</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персональных данных при их обработке</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11.1. Ответственным за организацию хранения и защиты персональных данных является главный библиотекарь сектора информации и развития.</w:t>
      </w:r>
    </w:p>
    <w:p>
      <w:pPr>
        <w:pStyle w:val="Normal"/>
        <w:jc w:val="both"/>
        <w:rPr>
          <w:rFonts w:ascii="Times New Roman" w:hAnsi="Times New Roman" w:cs="Times New Roman"/>
          <w:sz w:val="28"/>
          <w:szCs w:val="28"/>
        </w:rPr>
      </w:pPr>
      <w:r>
        <w:rPr>
          <w:rFonts w:cs="Times New Roman" w:ascii="Times New Roman" w:hAnsi="Times New Roman"/>
          <w:sz w:val="28"/>
          <w:szCs w:val="28"/>
        </w:rPr>
        <w:t>11.2 Персональные данные сотрудников библиотеки. Цель сбора – обеспечение реализации конституционных прав граждан на труд, - выполнение функций налогового агента в части предоставления стандартных налоговых вычетов (в отношении членов семей сотрудников)</w:t>
      </w:r>
    </w:p>
    <w:p>
      <w:pPr>
        <w:pStyle w:val="Normal"/>
        <w:jc w:val="both"/>
        <w:rPr>
          <w:rFonts w:ascii="Times New Roman" w:hAnsi="Times New Roman" w:cs="Times New Roman"/>
          <w:sz w:val="28"/>
          <w:szCs w:val="28"/>
        </w:rPr>
      </w:pPr>
      <w:r>
        <w:rPr>
          <w:rFonts w:cs="Times New Roman" w:ascii="Times New Roman" w:hAnsi="Times New Roman"/>
          <w:sz w:val="28"/>
          <w:szCs w:val="28"/>
        </w:rPr>
        <w:t>Сотрудники библиотеки предоставляют следующие сведения:</w:t>
      </w:r>
    </w:p>
    <w:p>
      <w:pPr>
        <w:pStyle w:val="Normal"/>
        <w:jc w:val="both"/>
        <w:rPr>
          <w:rFonts w:ascii="Times New Roman" w:hAnsi="Times New Roman" w:cs="Times New Roman"/>
          <w:sz w:val="28"/>
          <w:szCs w:val="28"/>
        </w:rPr>
      </w:pPr>
      <w:r>
        <w:rPr>
          <w:rFonts w:cs="Times New Roman" w:ascii="Times New Roman" w:hAnsi="Times New Roman"/>
          <w:sz w:val="28"/>
          <w:szCs w:val="28"/>
        </w:rPr>
        <w:t>Ф.И.О., паспортные данные, СНИЛС, ИНН, банковские реквизиты счета, сведения об образовании, трудовом стаже, повышении квалификации, сведения об инвалидности, Ф.И.О. детей.</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Персональные данные сотрудников оформляются в личные дела, которые хранятся в сейфе в кабинете директора. Место хранения указано в Приложении 1. </w:t>
      </w:r>
    </w:p>
    <w:p>
      <w:pPr>
        <w:pStyle w:val="Normal"/>
        <w:jc w:val="both"/>
        <w:rPr>
          <w:rFonts w:ascii="Times New Roman" w:hAnsi="Times New Roman" w:cs="Times New Roman"/>
          <w:sz w:val="28"/>
          <w:szCs w:val="28"/>
        </w:rPr>
      </w:pPr>
      <w:r>
        <w:rPr>
          <w:rFonts w:cs="Times New Roman" w:ascii="Times New Roman" w:hAnsi="Times New Roman"/>
          <w:sz w:val="28"/>
          <w:szCs w:val="28"/>
        </w:rPr>
        <w:t>Доступ к персональным данным сотрудников библиотеки имеют: директор библиотеки,  заместитель директора, главный библиотекарь сектора  информации и развития. Иные лица к персональным данным сотрудников  доступа не имеют. Ответственный за сохранность персональных данных сотрудников — директор библиотеки.</w:t>
      </w:r>
    </w:p>
    <w:p>
      <w:pPr>
        <w:pStyle w:val="Normal"/>
        <w:jc w:val="both"/>
        <w:rPr>
          <w:rFonts w:ascii="Times New Roman" w:hAnsi="Times New Roman" w:cs="Times New Roman"/>
          <w:sz w:val="28"/>
          <w:szCs w:val="28"/>
        </w:rPr>
      </w:pPr>
      <w:r>
        <w:rPr>
          <w:rFonts w:cs="Times New Roman" w:ascii="Times New Roman" w:hAnsi="Times New Roman"/>
          <w:sz w:val="28"/>
          <w:szCs w:val="28"/>
        </w:rPr>
        <w:t>11.3. Персональные данные физических лиц, работающих по договорам гражданско-правового характера. Цель сбора - обеспечение реализации конституционных прав граждан на труд, - выполнение функций налогового агента в части предоставления стандартных налоговых вычетов.</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Физические лица, работающих по договорам гражданско-правового характера предоставляют сведения о Ф.И.О., паспортные данные, СНИЛС, ИНН, банковские реквизиты счета, место хранения которых указано в Приложении 1. </w:t>
      </w:r>
    </w:p>
    <w:p>
      <w:pPr>
        <w:pStyle w:val="Normal"/>
        <w:jc w:val="both"/>
        <w:rPr>
          <w:rFonts w:ascii="Times New Roman" w:hAnsi="Times New Roman" w:cs="Times New Roman"/>
          <w:sz w:val="28"/>
          <w:szCs w:val="28"/>
        </w:rPr>
      </w:pPr>
      <w:r>
        <w:rPr>
          <w:rFonts w:cs="Times New Roman" w:ascii="Times New Roman" w:hAnsi="Times New Roman"/>
          <w:sz w:val="28"/>
          <w:szCs w:val="28"/>
        </w:rPr>
        <w:t>Доступ к персональным данным имеют: директор библиотеки,  заместитель директора, главный библиотекарь сектора информации и развития. Иные лица к персональным данным физических лиц доступа не имеют. Ответственный за сохранность персональных данных — директор библиотеки.</w:t>
      </w:r>
    </w:p>
    <w:p>
      <w:pPr>
        <w:pStyle w:val="Normal"/>
        <w:jc w:val="both"/>
        <w:rPr>
          <w:rFonts w:ascii="Times New Roman" w:hAnsi="Times New Roman" w:cs="Times New Roman"/>
          <w:sz w:val="28"/>
          <w:szCs w:val="28"/>
        </w:rPr>
      </w:pPr>
      <w:r>
        <w:rPr>
          <w:rFonts w:cs="Times New Roman" w:ascii="Times New Roman" w:hAnsi="Times New Roman"/>
          <w:sz w:val="28"/>
          <w:szCs w:val="28"/>
        </w:rPr>
        <w:t>11.4. Персональные данные пользователей (их представителей) Библиотеки. Цель сбора – обеспечение возможности получать библиотечное обслуживание жителям города Вологды и Вологодской области.</w:t>
      </w:r>
    </w:p>
    <w:p>
      <w:pPr>
        <w:pStyle w:val="Normal"/>
        <w:jc w:val="both"/>
        <w:rPr>
          <w:rFonts w:ascii="Times New Roman" w:hAnsi="Times New Roman" w:cs="Times New Roman"/>
          <w:sz w:val="28"/>
          <w:szCs w:val="28"/>
        </w:rPr>
      </w:pPr>
      <w:r>
        <w:rPr>
          <w:rFonts w:cs="Times New Roman" w:ascii="Times New Roman" w:hAnsi="Times New Roman"/>
          <w:sz w:val="28"/>
          <w:szCs w:val="28"/>
        </w:rPr>
        <w:t>Согласие в письменной форме субъекта персональных данных на обработку его персональных данных должно включать в себя сведения: Ф.И.О., дату рождения, номер основного документа, удостоверяющего личность, адрес регистрации и фактического проживания, номер контактного телефона, цель обработки ПД, перечень действий с ПД, подпись субъекта ПД. При необходимости получать специальные издания – сведения об инвалидности.</w:t>
      </w:r>
    </w:p>
    <w:p>
      <w:pPr>
        <w:pStyle w:val="Normal"/>
        <w:jc w:val="both"/>
        <w:rPr>
          <w:rFonts w:ascii="Times New Roman" w:hAnsi="Times New Roman" w:cs="Times New Roman"/>
          <w:sz w:val="28"/>
          <w:szCs w:val="28"/>
        </w:rPr>
      </w:pPr>
      <w:r>
        <w:rPr>
          <w:rFonts w:cs="Times New Roman" w:ascii="Times New Roman" w:hAnsi="Times New Roman"/>
          <w:sz w:val="28"/>
          <w:szCs w:val="28"/>
        </w:rPr>
        <w:t>Место хранения персональных данных указано в Приложении 1. Доступ к ним имеют заведующая отделом обслуживания  и главный библиотекарь отдела обслуживания. Иные лица к персональным данным пользователей читального зала доступа не имеют. Ответственный за сохранность персональных данных пользователей читального зала – заведующая отделом обслуживания.</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Ответственный за их сохранность – заведующая отделом обслуживания. Доступ к персональным данным посетителей абонемента имеют сотрудники отдела обслуживания, сотрудники нестационарного отдела, сотрудники сектора информации и развития.</w:t>
      </w:r>
    </w:p>
    <w:p>
      <w:pPr>
        <w:pStyle w:val="Normal"/>
        <w:jc w:val="both"/>
        <w:rPr>
          <w:rFonts w:ascii="Times New Roman" w:hAnsi="Times New Roman" w:cs="Times New Roman"/>
          <w:sz w:val="28"/>
          <w:szCs w:val="28"/>
        </w:rPr>
      </w:pPr>
      <w:r>
        <w:rPr>
          <w:rFonts w:cs="Times New Roman" w:ascii="Times New Roman" w:hAnsi="Times New Roman"/>
          <w:sz w:val="28"/>
          <w:szCs w:val="28"/>
        </w:rPr>
        <w:t>11.5.  Место хранения персональных данных пользователей заочного и надомного абонемента указано в Приложении 1. Ответственный за сохранность – главный библиотекарь нестационарного отдела. Доступ к персональным данным пользователей заочного абонемента и нестационарного отдела имеет библиотекарь нестационарного отдела. Иные лица к персональным данным  доступа не имеют.</w:t>
      </w:r>
    </w:p>
    <w:p>
      <w:pPr>
        <w:pStyle w:val="Normal"/>
        <w:jc w:val="both"/>
        <w:rPr>
          <w:rFonts w:ascii="Times New Roman" w:hAnsi="Times New Roman" w:cs="Times New Roman"/>
          <w:sz w:val="28"/>
          <w:szCs w:val="28"/>
        </w:rPr>
      </w:pPr>
      <w:r>
        <w:rPr>
          <w:rFonts w:cs="Times New Roman" w:ascii="Times New Roman" w:hAnsi="Times New Roman"/>
          <w:sz w:val="28"/>
          <w:szCs w:val="28"/>
        </w:rPr>
        <w:t>11.6. Персональные данные пользователей обособленного подразделения хранятся в обособленном подразделении в г.Череповец. Ответственный за сохранность – заведующая обособленным подразделением. Иные лица к персональным данным доступа не имеют.</w:t>
      </w:r>
    </w:p>
    <w:p>
      <w:pPr>
        <w:pStyle w:val="Normal"/>
        <w:jc w:val="both"/>
        <w:rPr>
          <w:rFonts w:ascii="Times New Roman" w:hAnsi="Times New Roman" w:cs="Times New Roman"/>
          <w:color w:val="000000"/>
          <w:sz w:val="28"/>
          <w:szCs w:val="28"/>
          <w:shd w:fill="FFFFFF" w:val="clear"/>
        </w:rPr>
      </w:pPr>
      <w:r>
        <w:rPr>
          <w:rFonts w:cs="Times New Roman" w:ascii="Times New Roman" w:hAnsi="Times New Roman"/>
          <w:sz w:val="28"/>
          <w:szCs w:val="28"/>
        </w:rPr>
        <w:t xml:space="preserve">11.7. </w:t>
      </w:r>
      <w:r>
        <w:rPr>
          <w:rFonts w:cs="Times New Roman" w:ascii="Times New Roman" w:hAnsi="Times New Roman"/>
          <w:color w:val="000000"/>
          <w:sz w:val="28"/>
          <w:szCs w:val="28"/>
          <w:shd w:fill="FFFFFF" w:val="clear"/>
        </w:rPr>
        <w:t>Персональные данные, которые предоставляются пользователем сайта БУК ВО «Вологодская областная специальная библиотека для слепых» для продления книг, - фамилия, имя, номер телефона. Переданные данные не хранятся на сайте учреждения.</w:t>
      </w:r>
    </w:p>
    <w:p>
      <w:pPr>
        <w:pStyle w:val="Normal"/>
        <w:jc w:val="both"/>
        <w:rPr>
          <w:rFonts w:ascii="Times New Roman" w:hAnsi="Times New Roman" w:cs="Times New Roman"/>
          <w:sz w:val="28"/>
          <w:szCs w:val="28"/>
        </w:rPr>
      </w:pPr>
      <w:r>
        <w:rPr>
          <w:rFonts w:cs="Times New Roman" w:ascii="Times New Roman" w:hAnsi="Times New Roman"/>
          <w:color w:val="000000"/>
          <w:sz w:val="28"/>
          <w:szCs w:val="28"/>
          <w:shd w:fill="FFFFFF" w:val="clear"/>
        </w:rPr>
        <w:t xml:space="preserve">11.8. Персональные данные участников конкурсов, проводимых БУК ВО «Вологодская областная специальная библиотека для слепых»: ФИО, возраст участника конкурса, контактный телефон и адрес законного представителя участника конкурса. </w:t>
      </w:r>
      <w:r>
        <w:rPr>
          <w:rFonts w:cs="Times New Roman" w:ascii="Times New Roman" w:hAnsi="Times New Roman"/>
          <w:sz w:val="28"/>
          <w:szCs w:val="28"/>
        </w:rPr>
        <w:t>Ответственный за сохранность персональных данных участников конкурса – заведующая отделом обслуживания.</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12. Порядок уничтожения персональных данных</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Основанием для уничтожения документов является: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достижение целей обработки;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отзыв согласия субъекта на обработку его ПД;</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получение соответствующего запроса от субъекта ПД;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 xml:space="preserve">получение соответствующего указания от уполномоченного органа по защите прав субъектов. </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Локальные документы, содержащие ПД, уничтожаются по мере необходимости.  Уничтожение документов производиться в присутствии сотрудника, ответственного за персональные данные.</w:t>
      </w:r>
    </w:p>
    <w:p>
      <w:pPr>
        <w:pStyle w:val="Normal"/>
        <w:spacing w:before="0" w:after="0"/>
        <w:jc w:val="center"/>
        <w:rPr>
          <w:rFonts w:ascii="Times New Roman" w:hAnsi="Times New Roman" w:cs="Times New Roman"/>
          <w:sz w:val="28"/>
          <w:szCs w:val="28"/>
        </w:rPr>
      </w:pPr>
      <w:r>
        <w:rPr>
          <w:rFonts w:cs="Times New Roman" w:ascii="Times New Roman" w:hAnsi="Times New Roman"/>
          <w:sz w:val="28"/>
          <w:szCs w:val="28"/>
        </w:rPr>
        <w:t>13. Заключительные положения</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t>12.1. Библиотека имеет право вносить изменения в настоящую Политику.</w:t>
      </w:r>
    </w:p>
    <w:p>
      <w:pPr>
        <w:pStyle w:val="Normal"/>
        <w:spacing w:before="0" w:after="0"/>
        <w:jc w:val="both"/>
        <w:rPr/>
      </w:pPr>
      <w:r>
        <w:rPr>
          <w:rFonts w:cs="Times New Roman" w:ascii="Times New Roman" w:hAnsi="Times New Roman"/>
          <w:sz w:val="28"/>
          <w:szCs w:val="28"/>
        </w:rPr>
        <w:t>12.2. При внесении изменений в заголовке Политики указывается дата последнего обновления</w:t>
      </w:r>
      <w:r>
        <w:rPr/>
        <w:t>.</w:t>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spacing w:before="0" w:after="0"/>
        <w:jc w:val="both"/>
        <w:rPr/>
      </w:pPr>
      <w:r>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right"/>
        <w:rPr>
          <w:rFonts w:ascii="Tinos" w:hAnsi="Tinos"/>
          <w:b/>
          <w:bCs/>
          <w:sz w:val="24"/>
          <w:szCs w:val="24"/>
        </w:rPr>
      </w:pPr>
      <w:r>
        <w:rPr>
          <w:rFonts w:ascii="Tinos" w:hAnsi="Tinos"/>
          <w:b/>
          <w:bCs/>
          <w:sz w:val="24"/>
          <w:szCs w:val="24"/>
        </w:rPr>
        <w:t>Приложение 1</w:t>
      </w:r>
    </w:p>
    <w:p>
      <w:pPr>
        <w:pStyle w:val="Normal"/>
        <w:spacing w:lineRule="auto" w:line="240" w:before="0" w:after="0"/>
        <w:jc w:val="right"/>
        <w:rPr>
          <w:rFonts w:ascii="Tinos" w:hAnsi="Tinos"/>
          <w:b/>
          <w:bCs/>
          <w:sz w:val="24"/>
          <w:szCs w:val="24"/>
        </w:rPr>
      </w:pPr>
      <w:r>
        <w:rPr>
          <w:rFonts w:ascii="Tinos" w:hAnsi="Tinos"/>
          <w:b/>
          <w:bCs/>
          <w:sz w:val="24"/>
          <w:szCs w:val="24"/>
        </w:rPr>
        <w:t>к Политике</w:t>
      </w:r>
    </w:p>
    <w:p>
      <w:pPr>
        <w:pStyle w:val="Normal"/>
        <w:spacing w:lineRule="auto" w:line="240" w:before="0" w:after="0"/>
        <w:jc w:val="right"/>
        <w:rPr>
          <w:rFonts w:ascii="Tinos" w:hAnsi="Tinos"/>
          <w:b/>
          <w:bCs/>
          <w:sz w:val="24"/>
          <w:szCs w:val="24"/>
        </w:rPr>
      </w:pPr>
      <w:r>
        <w:rPr>
          <w:rFonts w:ascii="Tinos" w:hAnsi="Tinos"/>
          <w:b/>
          <w:bCs/>
          <w:sz w:val="24"/>
          <w:szCs w:val="24"/>
        </w:rPr>
      </w:r>
    </w:p>
    <w:p>
      <w:pPr>
        <w:pStyle w:val="Normal"/>
        <w:jc w:val="both"/>
        <w:rPr>
          <w:rFonts w:ascii="Times New Roman" w:hAnsi="Times New Roman" w:cs="Times New Roman"/>
          <w:sz w:val="28"/>
          <w:szCs w:val="28"/>
        </w:rPr>
      </w:pPr>
      <w:r>
        <w:rPr>
          <w:rFonts w:cs="Times New Roman" w:ascii="Times New Roman" w:hAnsi="Times New Roman"/>
          <w:sz w:val="28"/>
          <w:szCs w:val="28"/>
        </w:rPr>
        <w:t>Персональные данные сотрудников хранятся в закрывающемся сейфе в кабинете директора.</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Банковские реквизиты, номера ИНН сотрудников хранятся у заместителя директора.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Сведения о Ф.И.О., паспортные данные, СНИЛС, ИНН, банковские реквизиты счета физических лиц, работающих по договорам хранятся у заместителя директора. </w:t>
      </w:r>
    </w:p>
    <w:p>
      <w:pPr>
        <w:pStyle w:val="Normal"/>
        <w:jc w:val="both"/>
        <w:rPr>
          <w:rFonts w:ascii="Times New Roman" w:hAnsi="Times New Roman" w:cs="Times New Roman"/>
          <w:sz w:val="28"/>
          <w:szCs w:val="28"/>
        </w:rPr>
      </w:pPr>
      <w:r>
        <w:rPr>
          <w:rFonts w:cs="Times New Roman" w:ascii="Times New Roman" w:hAnsi="Times New Roman"/>
          <w:sz w:val="28"/>
          <w:szCs w:val="28"/>
        </w:rPr>
        <w:t>Персональные данные пользователей читального зала хранятся в читальном зале в закрывающемся шкафу.</w:t>
      </w:r>
    </w:p>
    <w:p>
      <w:pPr>
        <w:pStyle w:val="Normal"/>
        <w:jc w:val="both"/>
        <w:rPr>
          <w:rFonts w:ascii="Times New Roman" w:hAnsi="Times New Roman" w:cs="Times New Roman"/>
          <w:sz w:val="28"/>
          <w:szCs w:val="28"/>
        </w:rPr>
      </w:pPr>
      <w:r>
        <w:rPr>
          <w:rFonts w:cs="Times New Roman" w:ascii="Times New Roman" w:hAnsi="Times New Roman"/>
          <w:sz w:val="28"/>
          <w:szCs w:val="28"/>
        </w:rPr>
        <w:t>Персональные данные пользователей абонемента (надомного абонемента) хранятся на абонементе в закрывающемся шкафу.</w:t>
      </w:r>
    </w:p>
    <w:p>
      <w:pPr>
        <w:pStyle w:val="Normal"/>
        <w:spacing w:before="0" w:after="200"/>
        <w:jc w:val="both"/>
        <w:rPr>
          <w:rFonts w:ascii="Times New Roman" w:hAnsi="Times New Roman" w:cs="Times New Roman"/>
          <w:sz w:val="28"/>
          <w:szCs w:val="28"/>
        </w:rPr>
      </w:pPr>
      <w:r>
        <w:rPr>
          <w:rFonts w:cs="Times New Roman" w:ascii="Times New Roman" w:hAnsi="Times New Roman"/>
          <w:sz w:val="28"/>
          <w:szCs w:val="28"/>
        </w:rPr>
        <w:t>Персональные данные пользователей заочного абонемента и нестационарного отдела хранятся в закрывающемся шкафу на отделе нестационарного обслуживания.</w:t>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ahoma">
    <w:charset w:val="01"/>
    <w:family w:val="roman"/>
    <w:pitch w:val="default"/>
  </w:font>
  <w:font w:name="PT Astra Serif">
    <w:charset w:val="01"/>
    <w:family w:val="roman"/>
    <w:pitch w:val="default"/>
  </w:font>
  <w:font w:name="Times New Roman">
    <w:charset w:val="01"/>
    <w:family w:val="roman"/>
    <w:pitch w:val="default"/>
  </w:font>
  <w:font w:name="Tinos">
    <w:charset w:val="01"/>
    <w:family w:val="roman"/>
    <w:pitch w:val="default"/>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e5d8a"/>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ed643e"/>
    <w:rPr>
      <w:rFonts w:ascii="Tahoma" w:hAnsi="Tahoma" w:cs="Tahoma"/>
      <w:sz w:val="16"/>
      <w:szCs w:val="16"/>
    </w:rPr>
  </w:style>
  <w:style w:type="character" w:styleId="-">
    <w:name w:val="Hyperlink"/>
    <w:basedOn w:val="DefaultParagraphFont"/>
    <w:uiPriority w:val="99"/>
    <w:unhideWhenUsed/>
    <w:rsid w:val="006c4dc9"/>
    <w:rPr>
      <w:color w:val="0000FF" w:themeColor="hyperlink"/>
      <w:u w:val="single"/>
    </w:rPr>
  </w:style>
  <w:style w:type="character" w:styleId="Edx" w:customStyle="1">
    <w:name w:val="edx"/>
    <w:basedOn w:val="DefaultParagraphFont"/>
    <w:qFormat/>
    <w:rsid w:val="00523fd4"/>
    <w:rPr/>
  </w:style>
  <w:style w:type="paragraph" w:styleId="Style15">
    <w:name w:val="Заголовок"/>
    <w:basedOn w:val="Normal"/>
    <w:next w:val="Style16"/>
    <w:qFormat/>
    <w:pPr>
      <w:keepNext w:val="true"/>
      <w:spacing w:before="240" w:after="120"/>
    </w:pPr>
    <w:rPr>
      <w:rFonts w:ascii="PT Astra Serif" w:hAnsi="PT Astra Serif" w:eastAsia="Tahoma" w:cs="Noto Sans Devanagari"/>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ascii="PT Astra Serif" w:hAnsi="PT Astra Serif" w:cs="Noto Sans Devanagari"/>
    </w:rPr>
  </w:style>
  <w:style w:type="paragraph" w:styleId="Style18">
    <w:name w:val="Caption"/>
    <w:basedOn w:val="Normal"/>
    <w:qFormat/>
    <w:pPr>
      <w:suppressLineNumbers/>
      <w:spacing w:before="120" w:after="120"/>
    </w:pPr>
    <w:rPr>
      <w:rFonts w:ascii="PT Astra Serif" w:hAnsi="PT Astra Serif" w:cs="Noto Sans Devanagari"/>
      <w:i/>
      <w:iCs/>
      <w:sz w:val="24"/>
      <w:szCs w:val="24"/>
    </w:rPr>
  </w:style>
  <w:style w:type="paragraph" w:styleId="Style19">
    <w:name w:val="Указатель"/>
    <w:basedOn w:val="Normal"/>
    <w:qFormat/>
    <w:pPr>
      <w:suppressLineNumbers/>
    </w:pPr>
    <w:rPr>
      <w:rFonts w:ascii="PT Astra Serif" w:hAnsi="PT Astra Serif" w:cs="Noto Sans Devanagari"/>
    </w:rPr>
  </w:style>
  <w:style w:type="paragraph" w:styleId="BalloonText">
    <w:name w:val="Balloon Text"/>
    <w:basedOn w:val="Normal"/>
    <w:link w:val="Style14"/>
    <w:uiPriority w:val="99"/>
    <w:semiHidden/>
    <w:unhideWhenUsed/>
    <w:qFormat/>
    <w:rsid w:val="00ed643e"/>
    <w:pPr>
      <w:spacing w:lineRule="auto" w:line="240" w:before="0" w:after="0"/>
    </w:pPr>
    <w:rPr>
      <w:rFonts w:ascii="Tahoma" w:hAnsi="Tahoma" w:cs="Tahoma"/>
      <w:sz w:val="16"/>
      <w:szCs w:val="16"/>
    </w:rPr>
  </w:style>
  <w:style w:type="paragraph" w:styleId="NormalWeb">
    <w:name w:val="Normal (Web)"/>
    <w:basedOn w:val="Normal"/>
    <w:uiPriority w:val="99"/>
    <w:unhideWhenUsed/>
    <w:qFormat/>
    <w:rsid w:val="003c093b"/>
    <w:pPr>
      <w:spacing w:lineRule="auto" w:line="240" w:beforeAutospacing="1" w:afterAutospacing="1"/>
    </w:pPr>
    <w:rPr>
      <w:rFonts w:ascii="Times New Roman" w:hAnsi="Times New Roman" w:eastAsia="Times New Roman" w:cs="Times New Roman"/>
      <w:sz w:val="24"/>
      <w:szCs w:val="24"/>
      <w:lang w:eastAsia="ru-RU"/>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vosbibl.ru/"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314</TotalTime>
  <Application>LibreOffice/7.5.6.2$Linux_X86_64 LibreOffice_project/50$Build-2</Application>
  <AppVersion>15.0000</AppVersion>
  <Pages>10</Pages>
  <Words>2016</Words>
  <Characters>14486</Characters>
  <CharactersWithSpaces>16418</CharactersWithSpaces>
  <Paragraphs>115</Paragraphs>
  <Company>Playrix</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2022-11-03T07:28:00Z</dcterms:created>
  <dc:creator>Пользователь</dc:creator>
  <dc:description/>
  <dc:language>ru-RU</dc:language>
  <cp:lastModifiedBy/>
  <cp:lastPrinted>2022-11-07T08:29:00Z</cp:lastPrinted>
  <dcterms:modified xsi:type="dcterms:W3CDTF">2024-08-07T11:57:18Z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