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widowControl w:val="false"/>
        <w:shd w:val="clear" w:color="auto" w:fill="auto"/>
        <w:bidi w:val="0"/>
        <w:spacing w:lineRule="exact" w:line="280" w:before="0" w:after="0"/>
        <w:ind w:left="6066" w:right="0" w:hanging="0"/>
        <w:jc w:val="left"/>
        <w:rPr/>
      </w:pPr>
      <w:r>
        <w:rPr>
          <w:b w:val="false"/>
        </w:rPr>
        <w:t xml:space="preserve">Утверждены </w:t>
      </w:r>
    </w:p>
    <w:p>
      <w:pPr>
        <w:pStyle w:val="1"/>
        <w:widowControl w:val="false"/>
        <w:shd w:val="clear" w:color="auto" w:fill="auto"/>
        <w:bidi w:val="0"/>
        <w:spacing w:lineRule="exact" w:line="280" w:before="0" w:after="0"/>
        <w:ind w:left="6066" w:right="0" w:hanging="0"/>
        <w:jc w:val="left"/>
        <w:rPr/>
      </w:pPr>
      <w:r>
        <w:rPr>
          <w:b w:val="false"/>
        </w:rPr>
        <w:t xml:space="preserve">Приказом № </w:t>
      </w:r>
      <w:r>
        <w:rPr>
          <w:b w:val="false"/>
        </w:rPr>
        <w:t>19</w:t>
      </w:r>
      <w:r>
        <w:rPr>
          <w:b w:val="false"/>
        </w:rPr>
        <w:t xml:space="preserve"> </w:t>
      </w:r>
    </w:p>
    <w:p>
      <w:pPr>
        <w:pStyle w:val="1"/>
        <w:widowControl w:val="false"/>
        <w:shd w:val="clear" w:color="auto" w:fill="auto"/>
        <w:bidi w:val="0"/>
        <w:spacing w:lineRule="exact" w:line="280" w:before="0" w:after="0"/>
        <w:ind w:left="6066" w:right="0" w:hanging="0"/>
        <w:jc w:val="left"/>
        <w:rPr/>
      </w:pPr>
      <w:r>
        <w:rPr>
          <w:b w:val="false"/>
        </w:rPr>
        <w:t xml:space="preserve">от </w:t>
      </w:r>
      <w:r>
        <w:rPr>
          <w:b w:val="false"/>
        </w:rPr>
        <w:t>18</w:t>
      </w:r>
      <w:r>
        <w:rPr>
          <w:b w:val="false"/>
        </w:rPr>
        <w:t>.0</w:t>
      </w:r>
      <w:r>
        <w:rPr>
          <w:b w:val="false"/>
        </w:rPr>
        <w:t>9</w:t>
      </w:r>
      <w:r>
        <w:rPr>
          <w:b w:val="false"/>
        </w:rPr>
        <w:t>.202</w:t>
      </w:r>
      <w:r>
        <w:rPr>
          <w:b w:val="false"/>
        </w:rPr>
        <w:t>5</w:t>
      </w:r>
      <w:r>
        <w:rPr>
          <w:b w:val="false"/>
        </w:rPr>
        <w:t xml:space="preserve"> г.</w:t>
      </w:r>
    </w:p>
    <w:p>
      <w:pPr>
        <w:pStyle w:val="1"/>
        <w:widowControl w:val="false"/>
        <w:shd w:val="clear" w:color="auto" w:fill="auto"/>
        <w:bidi w:val="0"/>
        <w:spacing w:lineRule="exact" w:line="280" w:before="0" w:after="0"/>
        <w:ind w:left="6066" w:right="0" w:hanging="0"/>
        <w:jc w:val="left"/>
        <w:rPr>
          <w:b w:val="false"/>
        </w:rPr>
      </w:pPr>
      <w:r>
        <w:rPr>
          <w:b w:val="false"/>
        </w:rPr>
      </w:r>
    </w:p>
    <w:p>
      <w:pPr>
        <w:pStyle w:val="Normal"/>
        <w:shd w:val="clear" w:color="auto" w:fill="auto"/>
        <w:spacing w:lineRule="exact" w:line="240" w:before="0" w:after="0"/>
        <w:ind w:right="384" w:hanging="0"/>
        <w:jc w:val="center"/>
        <w:rPr>
          <w:rFonts w:ascii="Tinos" w:hAnsi="Tinos"/>
        </w:rPr>
      </w:pPr>
      <w:r>
        <w:rPr>
          <w:rFonts w:ascii="Tinos" w:hAnsi="Tinos"/>
        </w:rPr>
        <w:t>ПРАВИЛА ВНУТРЕННЕГО ТРУДОВОГО РАСПОРЯДКА</w:t>
      </w:r>
    </w:p>
    <w:p>
      <w:pPr>
        <w:pStyle w:val="Normal"/>
        <w:shd w:val="clear" w:color="auto" w:fill="auto"/>
        <w:spacing w:lineRule="exact" w:line="240" w:before="0" w:after="0"/>
        <w:ind w:right="384" w:hanging="0"/>
        <w:jc w:val="center"/>
        <w:rPr>
          <w:rFonts w:ascii="Tinos" w:hAnsi="Tinos"/>
        </w:rPr>
      </w:pPr>
      <w:r>
        <w:rPr>
          <w:rFonts w:ascii="Tinos" w:hAnsi="Tinos"/>
        </w:rPr>
      </w:r>
    </w:p>
    <w:p>
      <w:pPr>
        <w:pStyle w:val="Normal"/>
        <w:shd w:val="clear" w:color="auto" w:fill="auto"/>
        <w:spacing w:lineRule="exact" w:line="240" w:before="0" w:after="0"/>
        <w:ind w:right="384" w:hanging="0"/>
        <w:jc w:val="center"/>
        <w:rPr>
          <w:rFonts w:ascii="Tinos" w:hAnsi="Tinos"/>
        </w:rPr>
      </w:pPr>
      <w:r>
        <w:rPr>
          <w:rFonts w:ascii="Tinos" w:hAnsi="Tinos"/>
          <w:b w:val="false"/>
        </w:rPr>
        <w:t>I. ОБЩИЕ ПОЛОЖЕНИЯ</w:t>
      </w:r>
    </w:p>
    <w:p>
      <w:pPr>
        <w:pStyle w:val="Normal"/>
        <w:shd w:val="clear" w:color="auto" w:fill="auto"/>
        <w:spacing w:lineRule="exact" w:line="240" w:before="0" w:after="0"/>
        <w:ind w:right="384" w:hanging="0"/>
        <w:jc w:val="center"/>
        <w:rPr>
          <w:rFonts w:ascii="Tinos" w:hAnsi="Tinos"/>
        </w:rPr>
      </w:pPr>
      <w:r>
        <w:rPr>
          <w:rFonts w:ascii="Tinos" w:hAnsi="Tinos"/>
        </w:rPr>
      </w:r>
    </w:p>
    <w:p>
      <w:pPr>
        <w:pStyle w:val="Normal"/>
        <w:numPr>
          <w:ilvl w:val="0"/>
          <w:numId w:val="1"/>
        </w:numPr>
        <w:shd w:val="clear" w:color="auto" w:fill="auto"/>
        <w:tabs>
          <w:tab w:val="clear" w:pos="708"/>
          <w:tab w:val="left" w:pos="718" w:leader="none"/>
        </w:tabs>
        <w:spacing w:lineRule="exact" w:line="274" w:before="0" w:after="0"/>
        <w:jc w:val="both"/>
        <w:rPr>
          <w:rFonts w:ascii="Tinos" w:hAnsi="Tinos"/>
        </w:rPr>
      </w:pPr>
      <w:r>
        <w:rPr>
          <w:rFonts w:ascii="Tinos" w:hAnsi="Tinos"/>
        </w:rPr>
        <w:t>Правила внутреннего трудового распорядка - локальный нормативный акт, имеет целью регулирование трудовых отношений внутри бюджетного учреждения культуры Вологодской области  «Вологодская областная специальная библиотека для слепых» (Библиотека), установление трудового распорядка, укрепление трудовой дисциплины, улучшение организации труда на научной основе, рациональное использование рабочего времени, обеспечение высокого качества работ.</w:t>
      </w:r>
    </w:p>
    <w:p>
      <w:pPr>
        <w:pStyle w:val="Normal"/>
        <w:numPr>
          <w:ilvl w:val="0"/>
          <w:numId w:val="1"/>
        </w:numPr>
        <w:shd w:val="clear" w:color="auto" w:fill="auto"/>
        <w:tabs>
          <w:tab w:val="clear" w:pos="708"/>
          <w:tab w:val="left" w:pos="718" w:leader="none"/>
        </w:tabs>
        <w:spacing w:lineRule="exact" w:line="274" w:before="0" w:after="0"/>
        <w:jc w:val="both"/>
        <w:rPr>
          <w:rFonts w:ascii="Tinos" w:hAnsi="Tinos"/>
        </w:rPr>
      </w:pPr>
      <w:r>
        <w:rPr>
          <w:rFonts w:ascii="Tinos" w:hAnsi="Tinos"/>
        </w:rPr>
        <w:t>Дисциплина труда - это отношения между работниками по поводу исполнения ими обязанностей, распределения обязанностей и прав, использования прав, установления ответственности, применения мер управления дисциплинарными отношениями.</w:t>
      </w:r>
    </w:p>
    <w:p>
      <w:pPr>
        <w:pStyle w:val="Normal"/>
        <w:numPr>
          <w:ilvl w:val="0"/>
          <w:numId w:val="1"/>
        </w:numPr>
        <w:shd w:val="clear" w:color="auto" w:fill="auto"/>
        <w:tabs>
          <w:tab w:val="clear" w:pos="708"/>
          <w:tab w:val="left" w:pos="718" w:leader="none"/>
        </w:tabs>
        <w:spacing w:lineRule="exact" w:line="274" w:before="0" w:after="0"/>
        <w:jc w:val="both"/>
        <w:rPr>
          <w:rFonts w:ascii="Tinos" w:hAnsi="Tinos"/>
        </w:rPr>
      </w:pPr>
      <w:r>
        <w:rPr>
          <w:rFonts w:ascii="Tinos" w:hAnsi="Tinos"/>
        </w:rPr>
        <w:t>Вопросы, связанные с применением правил внутреннего трудового распорядка, решаются администрацией Библиотеки в пределах предоставленных ей прав.</w:t>
      </w:r>
    </w:p>
    <w:p>
      <w:pPr>
        <w:pStyle w:val="Normal"/>
        <w:numPr>
          <w:ilvl w:val="0"/>
          <w:numId w:val="1"/>
        </w:numPr>
        <w:shd w:val="clear" w:color="auto" w:fill="auto"/>
        <w:tabs>
          <w:tab w:val="clear" w:pos="708"/>
          <w:tab w:val="left" w:pos="718" w:leader="none"/>
        </w:tabs>
        <w:spacing w:lineRule="exact" w:line="274" w:before="0" w:after="0"/>
        <w:jc w:val="both"/>
        <w:rPr>
          <w:rFonts w:ascii="Tinos" w:hAnsi="Tinos"/>
        </w:rPr>
      </w:pPr>
      <w:r>
        <w:rPr>
          <w:rFonts w:ascii="Tinos" w:hAnsi="Tinos"/>
        </w:rPr>
        <w:t>Правила внутреннего трудового распорядка обязательны для всех работников Библиотеки.</w:t>
      </w:r>
    </w:p>
    <w:p>
      <w:pPr>
        <w:pStyle w:val="Normal"/>
        <w:numPr>
          <w:ilvl w:val="0"/>
          <w:numId w:val="1"/>
        </w:numPr>
        <w:shd w:val="clear" w:color="auto" w:fill="auto"/>
        <w:tabs>
          <w:tab w:val="clear" w:pos="708"/>
          <w:tab w:val="left" w:pos="718" w:leader="none"/>
        </w:tabs>
        <w:spacing w:lineRule="exact" w:line="274" w:before="0" w:after="0"/>
        <w:jc w:val="both"/>
        <w:rPr/>
      </w:pPr>
      <w:r>
        <w:rPr>
          <w:rFonts w:ascii="Tinos" w:hAnsi="Tinos"/>
          <w:b w:val="false"/>
        </w:rPr>
        <w:t>Настоящие правила внутреннего трудового распорядка составлены и действуют в соответствии с Трудовым кодексом РФ и законодательными актами РФ.</w:t>
      </w:r>
    </w:p>
    <w:p>
      <w:pPr>
        <w:pStyle w:val="Normal"/>
        <w:numPr>
          <w:ilvl w:val="0"/>
          <w:numId w:val="0"/>
        </w:numPr>
        <w:shd w:val="clear" w:color="auto" w:fill="auto"/>
        <w:tabs>
          <w:tab w:val="clear" w:pos="708"/>
          <w:tab w:val="left" w:pos="718" w:leader="none"/>
        </w:tabs>
        <w:spacing w:lineRule="exact" w:line="274" w:before="0" w:after="0"/>
        <w:ind w:left="0" w:hanging="0"/>
        <w:jc w:val="both"/>
        <w:rPr>
          <w:rFonts w:ascii="Tinos" w:hAnsi="Tinos"/>
          <w:b w:val="false"/>
        </w:rPr>
      </w:pPr>
      <w:r>
        <w:rPr>
          <w:rFonts w:ascii="Tinos" w:hAnsi="Tinos"/>
          <w:b w:val="false"/>
        </w:rPr>
      </w:r>
    </w:p>
    <w:p>
      <w:pPr>
        <w:pStyle w:val="Normal"/>
        <w:shd w:val="clear" w:color="auto" w:fill="auto"/>
        <w:spacing w:lineRule="exact" w:line="240" w:before="0" w:after="0"/>
        <w:ind w:left="20" w:hanging="0"/>
        <w:jc w:val="center"/>
        <w:rPr>
          <w:rFonts w:ascii="Tinos" w:hAnsi="Tinos"/>
        </w:rPr>
      </w:pPr>
      <w:r>
        <w:rPr>
          <w:rFonts w:ascii="Tinos" w:hAnsi="Tinos"/>
          <w:b w:val="false"/>
        </w:rPr>
        <w:t>II. ПОРЯДОК ПРИЕМА И УВОЛЬНЕНИЯ РАБОТНИКОВ</w:t>
      </w:r>
    </w:p>
    <w:p>
      <w:pPr>
        <w:pStyle w:val="Normal"/>
        <w:shd w:val="clear" w:color="auto" w:fill="auto"/>
        <w:spacing w:lineRule="exact" w:line="240" w:before="0" w:after="0"/>
        <w:ind w:left="20" w:hanging="0"/>
        <w:jc w:val="center"/>
        <w:rPr>
          <w:rFonts w:ascii="Tinos" w:hAnsi="Tinos"/>
        </w:rPr>
      </w:pPr>
      <w:r>
        <w:rPr>
          <w:rFonts w:ascii="Tinos" w:hAnsi="Tinos"/>
        </w:rPr>
      </w:r>
    </w:p>
    <w:p>
      <w:pPr>
        <w:pStyle w:val="Normal"/>
        <w:numPr>
          <w:ilvl w:val="0"/>
          <w:numId w:val="2"/>
        </w:numPr>
        <w:shd w:val="clear" w:color="auto" w:fill="auto"/>
        <w:tabs>
          <w:tab w:val="clear" w:pos="708"/>
          <w:tab w:val="left" w:pos="718" w:leader="none"/>
        </w:tabs>
        <w:spacing w:lineRule="exact" w:line="274" w:before="0" w:after="0"/>
        <w:jc w:val="both"/>
        <w:rPr>
          <w:rFonts w:ascii="Tinos" w:hAnsi="Tinos"/>
        </w:rPr>
      </w:pPr>
      <w:r>
        <w:rPr>
          <w:rFonts w:ascii="Tinos" w:hAnsi="Tinos"/>
        </w:rPr>
        <w:t>При приеме на работу администрация Библиотеки, в лице директора, заключает с работником трудовой договор в письменной форме.</w:t>
      </w:r>
    </w:p>
    <w:p>
      <w:pPr>
        <w:pStyle w:val="Normal"/>
        <w:numPr>
          <w:ilvl w:val="0"/>
          <w:numId w:val="2"/>
        </w:numPr>
        <w:shd w:val="clear" w:color="auto" w:fill="auto"/>
        <w:tabs>
          <w:tab w:val="clear" w:pos="708"/>
          <w:tab w:val="left" w:pos="718" w:leader="none"/>
        </w:tabs>
        <w:spacing w:lineRule="exact" w:line="274" w:before="0" w:after="0"/>
        <w:jc w:val="both"/>
        <w:rPr>
          <w:rFonts w:ascii="Tinos" w:hAnsi="Tinos"/>
        </w:rPr>
      </w:pPr>
      <w:r>
        <w:rPr>
          <w:rFonts w:ascii="Tinos" w:hAnsi="Tinos"/>
        </w:rPr>
        <w:t>При заключении трудового договора, лицо, поступающее на работу, предъявляет:</w:t>
      </w:r>
    </w:p>
    <w:p>
      <w:pPr>
        <w:pStyle w:val="Normal"/>
        <w:numPr>
          <w:ilvl w:val="0"/>
          <w:numId w:val="3"/>
        </w:numPr>
        <w:shd w:val="clear" w:color="auto" w:fill="auto"/>
        <w:tabs>
          <w:tab w:val="clear" w:pos="708"/>
          <w:tab w:val="left" w:pos="1021" w:leader="none"/>
        </w:tabs>
        <w:spacing w:lineRule="exact" w:line="274" w:before="0" w:after="0"/>
        <w:ind w:left="780" w:hanging="0"/>
        <w:jc w:val="both"/>
        <w:rPr>
          <w:rFonts w:ascii="Tinos" w:hAnsi="Tinos"/>
        </w:rPr>
      </w:pPr>
      <w:r>
        <w:rPr>
          <w:rFonts w:ascii="Tinos" w:hAnsi="Tinos"/>
        </w:rPr>
        <w:t>паспорт, или иной документ, удостоверяющий личность;</w:t>
      </w:r>
    </w:p>
    <w:p>
      <w:pPr>
        <w:pStyle w:val="Normal"/>
        <w:numPr>
          <w:ilvl w:val="0"/>
          <w:numId w:val="3"/>
        </w:numPr>
        <w:shd w:val="clear" w:color="auto" w:fill="auto"/>
        <w:tabs>
          <w:tab w:val="clear" w:pos="708"/>
          <w:tab w:val="left" w:pos="947" w:leader="none"/>
        </w:tabs>
        <w:spacing w:lineRule="exact" w:line="274" w:before="0" w:after="0"/>
        <w:ind w:firstLine="780"/>
        <w:jc w:val="both"/>
        <w:rPr>
          <w:rFonts w:ascii="Tinos" w:hAnsi="Tinos"/>
        </w:rPr>
      </w:pPr>
      <w:r>
        <w:rPr>
          <w:rFonts w:ascii="Tinos" w:hAnsi="Tinos"/>
        </w:rPr>
        <w:t>трудовую книжку или сведения из ПФР или МФЦ  о трудовой деятельности, заверенные настоящим образом на бумажном носителе или в форме электронного документа, подписанного усиленной квалифицированной электронной подписью, за исключением случаев, когда работник поступает на работу на условиях совместительства;</w:t>
      </w:r>
    </w:p>
    <w:p>
      <w:pPr>
        <w:pStyle w:val="Normal"/>
        <w:numPr>
          <w:ilvl w:val="0"/>
          <w:numId w:val="3"/>
        </w:numPr>
        <w:shd w:val="clear" w:color="auto" w:fill="auto"/>
        <w:tabs>
          <w:tab w:val="clear" w:pos="708"/>
          <w:tab w:val="left" w:pos="1021" w:leader="none"/>
        </w:tabs>
        <w:spacing w:lineRule="exact" w:line="274" w:before="0" w:after="0"/>
        <w:ind w:left="780" w:hanging="0"/>
        <w:jc w:val="both"/>
        <w:rPr>
          <w:rFonts w:ascii="Tinos" w:hAnsi="Tinos"/>
        </w:rPr>
      </w:pPr>
      <w:r>
        <w:rPr>
          <w:rFonts w:ascii="Tinos" w:hAnsi="Tinos"/>
        </w:rPr>
        <w:t>страховое свидетельство государственного пенсионного страхования;</w:t>
      </w:r>
    </w:p>
    <w:p>
      <w:pPr>
        <w:pStyle w:val="Normal"/>
        <w:numPr>
          <w:ilvl w:val="0"/>
          <w:numId w:val="3"/>
        </w:numPr>
        <w:shd w:val="clear" w:color="auto" w:fill="auto"/>
        <w:tabs>
          <w:tab w:val="clear" w:pos="708"/>
          <w:tab w:val="left" w:pos="1021" w:leader="none"/>
        </w:tabs>
        <w:spacing w:lineRule="exact" w:line="274" w:before="0" w:after="0"/>
        <w:ind w:left="780" w:hanging="0"/>
        <w:jc w:val="both"/>
        <w:rPr>
          <w:rFonts w:ascii="Tinos" w:hAnsi="Tinos"/>
        </w:rPr>
      </w:pPr>
      <w:r>
        <w:rPr>
          <w:rFonts w:ascii="Tinos" w:hAnsi="Tinos"/>
        </w:rPr>
        <w:t>документы воинского учета - для военнообязанных лиц;</w:t>
      </w:r>
    </w:p>
    <w:p>
      <w:pPr>
        <w:pStyle w:val="Normal"/>
        <w:numPr>
          <w:ilvl w:val="0"/>
          <w:numId w:val="3"/>
        </w:numPr>
        <w:shd w:val="clear" w:color="auto" w:fill="auto"/>
        <w:tabs>
          <w:tab w:val="clear" w:pos="708"/>
          <w:tab w:val="left" w:pos="1021" w:leader="none"/>
        </w:tabs>
        <w:spacing w:lineRule="exact" w:line="274" w:before="0" w:after="0"/>
        <w:ind w:left="780" w:hanging="0"/>
        <w:jc w:val="both"/>
        <w:rPr>
          <w:rFonts w:ascii="Tinos" w:hAnsi="Tinos"/>
        </w:rPr>
      </w:pPr>
      <w:r>
        <w:rPr>
          <w:rFonts w:ascii="Tinos" w:hAnsi="Tinos"/>
        </w:rPr>
        <w:t>документы об образовании, о квалификации;</w:t>
      </w:r>
    </w:p>
    <w:p>
      <w:pPr>
        <w:pStyle w:val="Normal"/>
        <w:numPr>
          <w:ilvl w:val="0"/>
          <w:numId w:val="3"/>
        </w:numPr>
        <w:shd w:val="clear" w:color="auto" w:fill="auto"/>
        <w:tabs>
          <w:tab w:val="clear" w:pos="708"/>
          <w:tab w:val="left" w:pos="1021" w:leader="none"/>
        </w:tabs>
        <w:spacing w:lineRule="exact" w:line="274" w:before="0" w:after="0"/>
        <w:ind w:left="780" w:hanging="0"/>
        <w:jc w:val="both"/>
        <w:rPr>
          <w:rFonts w:ascii="Tinos" w:hAnsi="Tinos"/>
        </w:rPr>
      </w:pPr>
      <w:r>
        <w:rPr/>
        <w:t>справку об отсутствии судимости;</w:t>
      </w:r>
    </w:p>
    <w:p>
      <w:pPr>
        <w:pStyle w:val="Normal"/>
        <w:numPr>
          <w:ilvl w:val="0"/>
          <w:numId w:val="3"/>
        </w:numPr>
        <w:shd w:val="clear" w:color="auto" w:fill="auto"/>
        <w:tabs>
          <w:tab w:val="clear" w:pos="708"/>
          <w:tab w:val="left" w:pos="1021" w:leader="none"/>
        </w:tabs>
        <w:spacing w:lineRule="exact" w:line="274" w:before="0" w:after="0"/>
        <w:ind w:left="780" w:hanging="0"/>
        <w:jc w:val="both"/>
        <w:rPr>
          <w:rFonts w:ascii="Tinos" w:hAnsi="Tinos"/>
        </w:rPr>
      </w:pPr>
      <w:r>
        <w:rPr>
          <w:rFonts w:ascii="Tinos" w:hAnsi="Tinos"/>
        </w:rPr>
        <w:t>лица, не достигшие 18 лет, - справку о медицинском освидетельствовании.</w:t>
      </w:r>
    </w:p>
    <w:p>
      <w:pPr>
        <w:pStyle w:val="Normal"/>
        <w:shd w:val="clear" w:color="auto" w:fill="auto"/>
        <w:spacing w:lineRule="exact" w:line="274" w:before="0" w:after="0"/>
        <w:jc w:val="both"/>
        <w:rPr>
          <w:rFonts w:ascii="Tinos" w:hAnsi="Tinos"/>
        </w:rPr>
      </w:pPr>
      <w:r>
        <w:rPr>
          <w:rFonts w:ascii="Tinos" w:hAnsi="Tinos"/>
        </w:rPr>
        <w:t>Прием на работу без указанных документов не допускается.</w:t>
      </w:r>
    </w:p>
    <w:p>
      <w:pPr>
        <w:pStyle w:val="Normal"/>
        <w:numPr>
          <w:ilvl w:val="0"/>
          <w:numId w:val="2"/>
        </w:numPr>
        <w:shd w:val="clear" w:color="auto" w:fill="auto"/>
        <w:tabs>
          <w:tab w:val="clear" w:pos="708"/>
          <w:tab w:val="left" w:pos="718" w:leader="none"/>
        </w:tabs>
        <w:spacing w:lineRule="exact" w:line="274" w:before="0" w:after="0"/>
        <w:jc w:val="both"/>
        <w:rPr>
          <w:rFonts w:ascii="Tinos" w:hAnsi="Tinos"/>
        </w:rPr>
      </w:pPr>
      <w:r>
        <w:rPr>
          <w:rFonts w:ascii="Tinos" w:hAnsi="Tinos"/>
        </w:rPr>
        <w:t>Администрация имеет право проверить профессиональную пригодность работника при приеме на работу следующими способами:</w:t>
      </w:r>
    </w:p>
    <w:p>
      <w:pPr>
        <w:pStyle w:val="Normal"/>
        <w:numPr>
          <w:ilvl w:val="0"/>
          <w:numId w:val="3"/>
        </w:numPr>
        <w:shd w:val="clear" w:color="auto" w:fill="auto"/>
        <w:tabs>
          <w:tab w:val="clear" w:pos="708"/>
          <w:tab w:val="left" w:pos="1021" w:leader="none"/>
        </w:tabs>
        <w:spacing w:lineRule="exact" w:line="274" w:before="0" w:after="0"/>
        <w:ind w:left="780" w:hanging="0"/>
        <w:jc w:val="both"/>
        <w:rPr>
          <w:rFonts w:ascii="Tinos" w:hAnsi="Tinos"/>
        </w:rPr>
      </w:pPr>
      <w:r>
        <w:rPr>
          <w:rFonts w:ascii="Tinos" w:hAnsi="Tinos"/>
        </w:rPr>
        <w:t>анализ представленных документов;</w:t>
      </w:r>
    </w:p>
    <w:p>
      <w:pPr>
        <w:pStyle w:val="Normal"/>
        <w:numPr>
          <w:ilvl w:val="0"/>
          <w:numId w:val="3"/>
        </w:numPr>
        <w:shd w:val="clear" w:color="auto" w:fill="auto"/>
        <w:tabs>
          <w:tab w:val="clear" w:pos="708"/>
          <w:tab w:val="left" w:pos="1021" w:leader="none"/>
        </w:tabs>
        <w:spacing w:lineRule="exact" w:line="274" w:before="0" w:after="0"/>
        <w:ind w:left="780" w:hanging="0"/>
        <w:jc w:val="both"/>
        <w:rPr>
          <w:rFonts w:ascii="Tinos" w:hAnsi="Tinos"/>
        </w:rPr>
      </w:pPr>
      <w:r>
        <w:rPr>
          <w:rFonts w:ascii="Tinos" w:hAnsi="Tinos"/>
        </w:rPr>
        <w:t>собеседование;</w:t>
      </w:r>
    </w:p>
    <w:p>
      <w:pPr>
        <w:pStyle w:val="Normal"/>
        <w:numPr>
          <w:ilvl w:val="0"/>
          <w:numId w:val="3"/>
        </w:numPr>
        <w:shd w:val="clear" w:color="auto" w:fill="auto"/>
        <w:tabs>
          <w:tab w:val="clear" w:pos="708"/>
          <w:tab w:val="left" w:pos="1021" w:leader="none"/>
        </w:tabs>
        <w:spacing w:lineRule="exact" w:line="274" w:before="0" w:after="0"/>
        <w:ind w:left="780" w:hanging="0"/>
        <w:jc w:val="both"/>
        <w:rPr>
          <w:rFonts w:ascii="Tinos" w:hAnsi="Tinos"/>
        </w:rPr>
      </w:pPr>
      <w:r>
        <w:rPr>
          <w:rFonts w:ascii="Tinos" w:hAnsi="Tinos"/>
        </w:rPr>
        <w:t>установление испытательного срока согласно ст. 70 ТК РФ.</w:t>
      </w:r>
    </w:p>
    <w:p>
      <w:pPr>
        <w:pStyle w:val="Normal"/>
        <w:numPr>
          <w:ilvl w:val="0"/>
          <w:numId w:val="2"/>
        </w:numPr>
        <w:shd w:val="clear" w:color="auto" w:fill="auto"/>
        <w:tabs>
          <w:tab w:val="clear" w:pos="708"/>
          <w:tab w:val="left" w:pos="718" w:leader="none"/>
        </w:tabs>
        <w:spacing w:lineRule="exact" w:line="274" w:before="0" w:after="0"/>
        <w:jc w:val="both"/>
        <w:rPr/>
      </w:pPr>
      <w:r>
        <w:rPr>
          <w:rFonts w:ascii="Tinos" w:hAnsi="Tinos"/>
          <w:b w:val="false"/>
        </w:rPr>
        <w:t>Трудовой договор заключается в письменной форме на неопределенный или определенный срок. Документ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2.5. Прием на работу оформляется приказом директора, который объявляется работнику под расписку в трехдневный срок со дня подписания трудового договора. Данные приказа должны соответствовать Трудовому договору, заключенному с работником.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2.6. Трудовой договор, не оформленный в письменной форме, считается заключенным, если работник приступил к работе с ведома или по поручению директора организации. В данном случае письменное оформление трудового договора должно быть произведено не позднее трех рабочих дней со дня фактического допущения работника к работе. </w:t>
      </w:r>
    </w:p>
    <w:p>
      <w:pPr>
        <w:pStyle w:val="Normal"/>
        <w:shd w:val="clear" w:color="auto" w:fill="auto"/>
        <w:tabs>
          <w:tab w:val="clear" w:pos="708"/>
          <w:tab w:val="left" w:pos="718" w:leader="none"/>
        </w:tabs>
        <w:spacing w:lineRule="exact" w:line="274" w:before="0" w:after="0"/>
        <w:jc w:val="both"/>
        <w:rPr/>
      </w:pPr>
      <w:r>
        <w:rPr>
          <w:rFonts w:ascii="Tinos" w:hAnsi="Tinos"/>
          <w:b w:val="false"/>
        </w:rPr>
        <w:t>2.7. При приеме на работу администрация знакомит работника с правилами внутреннего трудового распорядка, правилами техники безопасности, правилами противопожарной безопасности, с его должностной инструкцией и другими локальными нормативными документами.</w:t>
      </w:r>
    </w:p>
    <w:p>
      <w:pPr>
        <w:pStyle w:val="Normal"/>
        <w:shd w:val="clear" w:color="auto" w:fill="auto"/>
        <w:tabs>
          <w:tab w:val="clear" w:pos="708"/>
          <w:tab w:val="left" w:pos="718" w:leader="none"/>
        </w:tabs>
        <w:spacing w:lineRule="exact" w:line="274" w:before="0" w:after="0"/>
        <w:jc w:val="both"/>
        <w:rPr/>
      </w:pPr>
      <w:r>
        <w:rPr>
          <w:rFonts w:ascii="Tinos" w:hAnsi="Tinos"/>
          <w:b w:val="false"/>
        </w:rPr>
        <w:t>2.8. Прекращение трудового договора может иметь место только по основаниям, предусмотренным Трудовым кодексом.</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2.9. Работник имеет право расторгнуть трудовой договор, письменно предупредив об этом работодателя не позднее, чем за две недели, если иной срок не установлен ТК РФ или иным Федеральным законом. По истечении срока предупреждения об увольнении работник вправе прекратить работу. </w:t>
      </w:r>
    </w:p>
    <w:p>
      <w:pPr>
        <w:pStyle w:val="Normal"/>
        <w:shd w:val="clear" w:color="auto" w:fill="auto"/>
        <w:tabs>
          <w:tab w:val="clear" w:pos="708"/>
          <w:tab w:val="left" w:pos="718" w:leader="none"/>
        </w:tabs>
        <w:spacing w:lineRule="exact" w:line="274" w:before="0" w:after="0"/>
        <w:jc w:val="both"/>
        <w:rPr/>
      </w:pPr>
      <w:r>
        <w:rPr>
          <w:rFonts w:ascii="Tinos" w:hAnsi="Tinos"/>
          <w:b w:val="false"/>
        </w:rPr>
        <w:t>2.10. В день увольнения администрация обязана выдать работнику его трудовую книжку с внесением в нее записи об увольнении и провести с ним окончательный расчет. Днем увольнения считается последний день работы.</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spacing w:lineRule="exact" w:line="240" w:before="0" w:after="0"/>
        <w:ind w:left="20" w:hanging="0"/>
        <w:jc w:val="center"/>
        <w:rPr>
          <w:rFonts w:ascii="Tinos" w:hAnsi="Tinos"/>
        </w:rPr>
      </w:pPr>
      <w:r>
        <w:rPr>
          <w:rFonts w:ascii="Tinos" w:hAnsi="Tinos"/>
          <w:b w:val="false"/>
        </w:rPr>
        <w:t>III.  ОСНОВНЫЕ ОБЯЗАННОСТИ СТОРОН</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Работники обязаны:</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3.1. Работать честно и добросовестно, с высокой ответственностью, соблюдать трудовую дисциплину, своевременно и точно выполнять распоряжения администрации, использовать все рабочее время для производительного труда, воздерживаться от действий, мешающих другим работникам выполнять их трудовое обязанности.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3.2.  Своевременно выполнять поручения директора, предоставлять запрашиваемые им данные, нести ответственность за достоверность сведений.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3.3. Соблюдать правила техники безопасности, правила противопожарной безопасности и другие локальные нормативные акты.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3.4. Принимать активные меры по устранению причин, нарушающих нормальный ход работы, немедленно сообщать о случившемся непосредственному руководителю.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3.5. Сообщать директору о необходимости покинуть отдел на время, превышающее 10 минут. Недопустимо покидать рабочее место во время дежурства на выдаче книг без согласования.  </w:t>
      </w:r>
    </w:p>
    <w:p>
      <w:pPr>
        <w:pStyle w:val="Normal"/>
        <w:shd w:val="clear" w:color="auto" w:fill="auto"/>
        <w:tabs>
          <w:tab w:val="clear" w:pos="708"/>
          <w:tab w:val="left" w:pos="718" w:leader="none"/>
        </w:tabs>
        <w:spacing w:lineRule="exact" w:line="274" w:before="0" w:after="0"/>
        <w:jc w:val="both"/>
        <w:rPr/>
      </w:pPr>
      <w:r>
        <w:rPr>
          <w:rFonts w:ascii="Tinos" w:hAnsi="Tinos"/>
          <w:b w:val="false"/>
        </w:rPr>
        <w:t>3.6. Соблюдать установленные нормы труда.</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Администрация обязана: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6.1.  Организовывать труд работников в соответствии с Уставом и иными нормативными документами.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6.2. Обеспечивать здоровые и безопасные условия труда.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6.3. Обеспечивать строгое соблюдение трудовой и производственной дисциплины. </w:t>
      </w:r>
    </w:p>
    <w:p>
      <w:pPr>
        <w:pStyle w:val="Normal"/>
        <w:shd w:val="clear" w:color="auto" w:fill="auto"/>
        <w:tabs>
          <w:tab w:val="clear" w:pos="708"/>
          <w:tab w:val="left" w:pos="718" w:leader="none"/>
        </w:tabs>
        <w:spacing w:lineRule="exact" w:line="274" w:before="0" w:after="0"/>
        <w:jc w:val="both"/>
        <w:rPr/>
      </w:pPr>
      <w:r>
        <w:rPr>
          <w:rFonts w:ascii="Tinos" w:hAnsi="Tinos"/>
          <w:b w:val="false"/>
        </w:rPr>
        <w:t>6.4.  Соблюдать законодательство о труде, правила охраны труда.</w:t>
      </w:r>
    </w:p>
    <w:p>
      <w:pPr>
        <w:pStyle w:val="Normal"/>
        <w:shd w:val="clear" w:color="auto" w:fill="auto"/>
        <w:tabs>
          <w:tab w:val="clear" w:pos="708"/>
          <w:tab w:val="left" w:pos="718" w:leader="none"/>
        </w:tabs>
        <w:spacing w:lineRule="exact" w:line="274" w:before="0" w:after="0"/>
        <w:jc w:val="both"/>
        <w:rPr/>
      </w:pPr>
      <w:r>
        <w:rPr>
          <w:rFonts w:ascii="Tinos" w:hAnsi="Tinos"/>
          <w:b w:val="false"/>
        </w:rPr>
        <w:t>6.5. Принимать меры по профилактике производственного травматизма.</w:t>
      </w:r>
    </w:p>
    <w:p>
      <w:pPr>
        <w:pStyle w:val="Normal"/>
        <w:shd w:val="clear" w:color="auto" w:fill="auto"/>
        <w:tabs>
          <w:tab w:val="clear" w:pos="708"/>
          <w:tab w:val="left" w:pos="718" w:leader="none"/>
        </w:tabs>
        <w:spacing w:lineRule="exact" w:line="274" w:before="0" w:after="0"/>
        <w:jc w:val="both"/>
        <w:rPr/>
      </w:pPr>
      <w:r>
        <w:rPr>
          <w:rFonts w:ascii="Tinos" w:hAnsi="Tinos"/>
          <w:b w:val="false"/>
        </w:rPr>
        <w:t>6.6. Внимательно относиться к нуждам и запросам работников.</w:t>
      </w:r>
    </w:p>
    <w:p>
      <w:pPr>
        <w:pStyle w:val="Normal"/>
        <w:shd w:val="clear" w:color="auto" w:fill="auto"/>
        <w:tabs>
          <w:tab w:val="clear" w:pos="708"/>
          <w:tab w:val="left" w:pos="718" w:leader="none"/>
        </w:tabs>
        <w:spacing w:lineRule="exact" w:line="274" w:before="0" w:after="0"/>
        <w:jc w:val="both"/>
        <w:rPr/>
      </w:pPr>
      <w:r>
        <w:rPr>
          <w:rFonts w:ascii="Tinos" w:hAnsi="Tinos"/>
          <w:b w:val="false"/>
        </w:rPr>
        <w:t>6.7. Заключать коллективный договор по требованию социальной комиссии организации.</w:t>
      </w:r>
    </w:p>
    <w:p>
      <w:pPr>
        <w:pStyle w:val="Normal"/>
        <w:shd w:val="clear" w:color="auto" w:fill="auto"/>
        <w:tabs>
          <w:tab w:val="clear" w:pos="708"/>
          <w:tab w:val="left" w:pos="718" w:leader="none"/>
        </w:tabs>
        <w:spacing w:lineRule="exact" w:line="274" w:before="0" w:after="0"/>
        <w:jc w:val="both"/>
        <w:rPr/>
      </w:pPr>
      <w:r>
        <w:rPr>
          <w:rFonts w:ascii="Tinos" w:hAnsi="Tinos"/>
          <w:b w:val="false"/>
        </w:rPr>
        <w:t>6.8.  Выплачивать в полном объеме заработную плату в установленные сроки.</w:t>
      </w:r>
    </w:p>
    <w:p>
      <w:pPr>
        <w:pStyle w:val="Normal"/>
        <w:shd w:val="clear" w:color="auto" w:fill="auto"/>
        <w:tabs>
          <w:tab w:val="clear" w:pos="708"/>
          <w:tab w:val="left" w:pos="718" w:leader="none"/>
        </w:tabs>
        <w:spacing w:lineRule="exact" w:line="274" w:before="0" w:after="0"/>
        <w:jc w:val="both"/>
        <w:rPr/>
      </w:pPr>
      <w:r>
        <w:rPr>
          <w:rFonts w:ascii="Tinos" w:hAnsi="Tinos"/>
          <w:b w:val="false"/>
        </w:rPr>
        <w:t>6.9. Осуществлять социальное, медицинское и пенсионное страхование работников.</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spacing w:lineRule="exact" w:line="240" w:before="0" w:after="0"/>
        <w:ind w:left="20" w:hanging="0"/>
        <w:jc w:val="center"/>
        <w:rPr>
          <w:rFonts w:ascii="Tinos" w:hAnsi="Tinos"/>
        </w:rPr>
      </w:pPr>
      <w:r>
        <w:rPr>
          <w:rFonts w:ascii="Tinos" w:hAnsi="Tinos"/>
          <w:b w:val="false"/>
        </w:rPr>
        <w:t>IV.  ОСНОВНЫЕ ПРАВА СТОРОН</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Работники имеют право:</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4.1. Участвовать в управлении через общие собрания и вносить предложения по улучшению работы.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4.2. На оплату труда в соответствии с трудовым договором - два раза в месяц: аванс - 21 числа каждого месяца, окончательный расчет - 6 числа последующего месяца. Если день выплаты заработной платы совпадает с выходным днем, то выплата производится в последний рабочий день перед выходными. Расчетный листок выдается не позднее дня выдачи заработной платы.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4.3. Заработная плата перечисляется на счет банковской карты работника.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4.4. При выплате заработной платы ежемесячно работнику выдается расчетный листок. </w:t>
      </w:r>
    </w:p>
    <w:p>
      <w:pPr>
        <w:pStyle w:val="Normal"/>
        <w:shd w:val="clear" w:color="auto" w:fill="auto"/>
        <w:tabs>
          <w:tab w:val="clear" w:pos="708"/>
          <w:tab w:val="left" w:pos="718" w:leader="none"/>
        </w:tabs>
        <w:spacing w:lineRule="exact" w:line="274" w:before="0" w:after="0"/>
        <w:jc w:val="both"/>
        <w:rPr/>
      </w:pPr>
      <w:r>
        <w:rPr>
          <w:rFonts w:ascii="Tinos" w:hAnsi="Tinos"/>
          <w:b w:val="false"/>
        </w:rPr>
        <w:t>4.3. На начисление пени за каждый день просрочки оплаты труда.</w:t>
      </w:r>
    </w:p>
    <w:p>
      <w:pPr>
        <w:pStyle w:val="Normal"/>
        <w:shd w:val="clear" w:color="auto" w:fill="auto"/>
        <w:tabs>
          <w:tab w:val="clear" w:pos="708"/>
          <w:tab w:val="left" w:pos="718" w:leader="none"/>
        </w:tabs>
        <w:spacing w:lineRule="exact" w:line="274" w:before="0" w:after="0"/>
        <w:jc w:val="both"/>
        <w:rPr/>
      </w:pPr>
      <w:r>
        <w:rPr>
          <w:rFonts w:ascii="Tinos" w:hAnsi="Tinos"/>
          <w:b w:val="false"/>
        </w:rPr>
        <w:t>4.4. На отдых согласно ТКРФ.</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4.5. На рабочее место, защищенное от воздействия вредных и опасных факторов, на нормальные условия труда.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4.6. На охрану труда.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4.7. На профессиональную переподготовку и повышение квалификации. </w:t>
      </w:r>
    </w:p>
    <w:p>
      <w:pPr>
        <w:pStyle w:val="Normal"/>
        <w:shd w:val="clear" w:color="auto" w:fill="auto"/>
        <w:tabs>
          <w:tab w:val="clear" w:pos="708"/>
          <w:tab w:val="left" w:pos="718" w:leader="none"/>
        </w:tabs>
        <w:spacing w:lineRule="exact" w:line="274" w:before="0" w:after="0"/>
        <w:jc w:val="both"/>
        <w:rPr/>
      </w:pPr>
      <w:r>
        <w:rPr>
          <w:rFonts w:ascii="Tinos" w:hAnsi="Tinos"/>
          <w:b w:val="false"/>
        </w:rPr>
        <w:t>4.8.Возмещение ущерба, причиненного его здоровью или имуществу в связи с работой.</w:t>
      </w:r>
    </w:p>
    <w:p>
      <w:pPr>
        <w:pStyle w:val="Normal"/>
        <w:shd w:val="clear" w:color="auto" w:fill="auto"/>
        <w:tabs>
          <w:tab w:val="clear" w:pos="708"/>
          <w:tab w:val="left" w:pos="718" w:leader="none"/>
        </w:tabs>
        <w:spacing w:lineRule="exact" w:line="274" w:before="0" w:after="0"/>
        <w:jc w:val="both"/>
        <w:rPr/>
      </w:pPr>
      <w:r>
        <w:rPr>
          <w:rFonts w:ascii="Tinos" w:hAnsi="Tinos"/>
          <w:b w:val="false"/>
        </w:rPr>
        <w:t>4.9. Объединение в профсоюз или другой орган, представляющий интересы работников.</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4.10. Пособия по социальному страхованию, социальное обеспечение по возрасту, получение медицинского страхового полиса обязательного медицинского страхования.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4.11. Индивидуальные и коллективные трудовые споры с использованием установленных федеральным законодательством способов их разрешения, включая право на забастовку. </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Администрация имеет право: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5.1. На управление Библиотекой, персоналом и принятие решений в пределах предоставленных полномочий. </w:t>
      </w:r>
    </w:p>
    <w:p>
      <w:pPr>
        <w:pStyle w:val="Normal"/>
        <w:shd w:val="clear" w:color="auto" w:fill="auto"/>
        <w:tabs>
          <w:tab w:val="clear" w:pos="708"/>
          <w:tab w:val="left" w:pos="718" w:leader="none"/>
        </w:tabs>
        <w:spacing w:lineRule="exact" w:line="274" w:before="0" w:after="0"/>
        <w:jc w:val="both"/>
        <w:rPr/>
      </w:pPr>
      <w:r>
        <w:rPr>
          <w:rFonts w:ascii="Tinos" w:hAnsi="Tinos"/>
          <w:b w:val="false"/>
        </w:rPr>
        <w:t>5.2. Заключение и расторжение трудовых договоров с работниками в соответствии с ТК РФ.</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 </w:t>
      </w:r>
      <w:r>
        <w:rPr>
          <w:rFonts w:ascii="Tinos" w:hAnsi="Tinos"/>
          <w:b w:val="false"/>
        </w:rPr>
        <w:t xml:space="preserve">5.3. Создание совместно с другими работодателями объединений для защиты своих интересов и на вступление в такие объединения.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54. Поощрение работников и применение к ним дисциплинарных взысканий в соответствии с ТК РФ. </w:t>
      </w:r>
    </w:p>
    <w:p>
      <w:pPr>
        <w:pStyle w:val="Normal"/>
        <w:shd w:val="clear" w:color="auto" w:fill="auto"/>
        <w:tabs>
          <w:tab w:val="clear" w:pos="708"/>
          <w:tab w:val="left" w:pos="718" w:leader="none"/>
        </w:tabs>
        <w:spacing w:lineRule="exact" w:line="274" w:before="0" w:after="0"/>
        <w:jc w:val="both"/>
        <w:rPr/>
      </w:pPr>
      <w:r>
        <w:rPr>
          <w:rFonts w:ascii="Tinos" w:hAnsi="Tinos"/>
          <w:b w:val="false"/>
        </w:rPr>
        <w:t>5.5. Контролировать исполнение работниками должностных обязанностей, приказов и распоряжений директора.</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 </w:t>
      </w:r>
      <w:r>
        <w:rPr>
          <w:rFonts w:ascii="Tinos" w:hAnsi="Tinos"/>
          <w:b w:val="false"/>
        </w:rPr>
        <w:t xml:space="preserve">5.6. Оценивать работу подчиненных работников.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5.7.  Привлекать работников к дисциплинарной и материальной ответственности в порядке, установленном ТК РФ, иными федеральными законами. </w:t>
      </w:r>
    </w:p>
    <w:p>
      <w:pPr>
        <w:pStyle w:val="Normal"/>
        <w:shd w:val="clear" w:color="auto" w:fill="auto"/>
        <w:tabs>
          <w:tab w:val="clear" w:pos="708"/>
          <w:tab w:val="left" w:pos="718" w:leader="none"/>
        </w:tabs>
        <w:spacing w:lineRule="exact" w:line="274" w:before="0" w:after="0"/>
        <w:jc w:val="both"/>
        <w:rPr/>
      </w:pPr>
      <w:r>
        <w:rPr>
          <w:rFonts w:ascii="Tinos" w:hAnsi="Tinos"/>
          <w:b w:val="false"/>
        </w:rPr>
        <w:t>5.8. Принимать локальные нормативные акты.</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center"/>
        <w:rPr/>
      </w:pPr>
      <w:r>
        <w:rPr>
          <w:rFonts w:ascii="Tinos" w:hAnsi="Tinos"/>
          <w:b w:val="false"/>
        </w:rPr>
        <w:t>V. РАБОЧЕЕ ВРЕМЯ И ВРЕМЯ ОТДЫХА</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7.1. В организации устанавливается 40-часовая рабочая неделя: 8-часовой рабочий день при двух выходных днях.</w:t>
      </w:r>
    </w:p>
    <w:p>
      <w:pPr>
        <w:pStyle w:val="Normal"/>
        <w:shd w:val="clear" w:color="auto" w:fill="auto"/>
        <w:tabs>
          <w:tab w:val="clear" w:pos="708"/>
          <w:tab w:val="left" w:pos="718" w:leader="none"/>
        </w:tabs>
        <w:spacing w:lineRule="exact" w:line="274" w:before="0" w:after="0"/>
        <w:jc w:val="both"/>
        <w:rPr/>
      </w:pPr>
      <w:r>
        <w:rPr>
          <w:rFonts w:ascii="Tinos" w:hAnsi="Tinos"/>
          <w:b w:val="false"/>
        </w:rPr>
        <w:t>7.2. В организации устанавливается рабочий день:</w:t>
      </w:r>
    </w:p>
    <w:p>
      <w:pPr>
        <w:pStyle w:val="Normal"/>
        <w:shd w:val="clear" w:color="auto" w:fill="auto"/>
        <w:tabs>
          <w:tab w:val="clear" w:pos="708"/>
          <w:tab w:val="left" w:pos="718" w:leader="none"/>
        </w:tabs>
        <w:spacing w:lineRule="exact" w:line="274" w:before="0" w:after="0"/>
        <w:jc w:val="both"/>
        <w:rPr/>
      </w:pPr>
      <w:r>
        <w:rPr>
          <w:rFonts w:ascii="Tinos" w:hAnsi="Tinos"/>
          <w:b w:val="false"/>
        </w:rPr>
        <w:t>начало работы - 9-00;</w:t>
      </w:r>
    </w:p>
    <w:p>
      <w:pPr>
        <w:pStyle w:val="Normal"/>
        <w:shd w:val="clear" w:color="auto" w:fill="auto"/>
        <w:tabs>
          <w:tab w:val="clear" w:pos="708"/>
          <w:tab w:val="left" w:pos="718" w:leader="none"/>
        </w:tabs>
        <w:spacing w:lineRule="exact" w:line="274" w:before="0" w:after="0"/>
        <w:jc w:val="both"/>
        <w:rPr/>
      </w:pPr>
      <w:r>
        <w:rPr>
          <w:rFonts w:ascii="Tinos" w:hAnsi="Tinos"/>
          <w:b w:val="false"/>
        </w:rPr>
        <w:t>окончание работы - 18-00.</w:t>
      </w:r>
    </w:p>
    <w:p>
      <w:pPr>
        <w:pStyle w:val="Normal"/>
        <w:shd w:val="clear" w:color="auto" w:fill="auto"/>
        <w:tabs>
          <w:tab w:val="clear" w:pos="708"/>
          <w:tab w:val="left" w:pos="718" w:leader="none"/>
        </w:tabs>
        <w:spacing w:lineRule="exact" w:line="274" w:before="0" w:after="0"/>
        <w:jc w:val="both"/>
        <w:rPr/>
      </w:pPr>
      <w:r>
        <w:rPr>
          <w:rFonts w:ascii="Tinos" w:hAnsi="Tinos"/>
          <w:b w:val="false"/>
        </w:rPr>
        <w:t>В филиале библиотеки устанавливается рабочий день с 9.00-17.00, выходной — суббота, воскресенье.</w:t>
      </w:r>
    </w:p>
    <w:p>
      <w:pPr>
        <w:pStyle w:val="Normal"/>
        <w:shd w:val="clear" w:color="auto" w:fill="auto"/>
        <w:tabs>
          <w:tab w:val="clear" w:pos="708"/>
          <w:tab w:val="left" w:pos="718" w:leader="none"/>
        </w:tabs>
        <w:spacing w:lineRule="exact" w:line="274" w:before="0" w:after="0"/>
        <w:jc w:val="both"/>
        <w:rPr/>
      </w:pPr>
      <w:r>
        <w:rPr>
          <w:rFonts w:ascii="Tinos" w:hAnsi="Tinos"/>
          <w:b w:val="false"/>
        </w:rPr>
        <w:t>График работы внешних совместителей устанавливается:</w:t>
      </w:r>
    </w:p>
    <w:p>
      <w:pPr>
        <w:pStyle w:val="Normal"/>
        <w:shd w:val="clear" w:color="auto" w:fill="auto"/>
        <w:tabs>
          <w:tab w:val="clear" w:pos="708"/>
          <w:tab w:val="left" w:pos="718" w:leader="none"/>
        </w:tabs>
        <w:spacing w:lineRule="exact" w:line="274" w:before="0" w:after="0"/>
        <w:jc w:val="both"/>
        <w:rPr/>
      </w:pPr>
      <w:r>
        <w:rPr>
          <w:rFonts w:ascii="Tinos" w:hAnsi="Tinos"/>
          <w:b w:val="false"/>
        </w:rPr>
        <w:t>на 0,5 ставки с 14.00 до 18.00;</w:t>
      </w:r>
    </w:p>
    <w:p>
      <w:pPr>
        <w:pStyle w:val="Normal"/>
        <w:shd w:val="clear" w:color="auto" w:fill="auto"/>
        <w:tabs>
          <w:tab w:val="clear" w:pos="708"/>
          <w:tab w:val="left" w:pos="718" w:leader="none"/>
        </w:tabs>
        <w:spacing w:lineRule="exact" w:line="274" w:before="0" w:after="0"/>
        <w:jc w:val="both"/>
        <w:rPr/>
      </w:pPr>
      <w:r>
        <w:rPr>
          <w:rFonts w:ascii="Tinos" w:hAnsi="Tinos"/>
          <w:b w:val="false"/>
        </w:rPr>
        <w:t>на 0,25 ставки с 16.00 до 18.00.</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График работы, на абонементе по воскресеньям, устанавливает заведующий отделом обслуживания читателей. </w:t>
      </w:r>
    </w:p>
    <w:p>
      <w:pPr>
        <w:pStyle w:val="Normal"/>
        <w:shd w:val="clear" w:color="auto" w:fill="auto"/>
        <w:tabs>
          <w:tab w:val="clear" w:pos="708"/>
          <w:tab w:val="left" w:pos="718" w:leader="none"/>
        </w:tabs>
        <w:spacing w:lineRule="exact" w:line="274" w:before="0" w:after="0"/>
        <w:jc w:val="both"/>
        <w:rPr/>
      </w:pPr>
      <w:r>
        <w:rPr>
          <w:rFonts w:ascii="Tinos" w:hAnsi="Tinos"/>
          <w:b w:val="false"/>
        </w:rPr>
        <w:t>График перерывов на обед установлен в соответствии с приложением 1.</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7.13. График отпусков составляется администрацией ежегодно не позднее 15 декабря, на основании предложений, поступающих от заведующих отделами. </w:t>
      </w:r>
    </w:p>
    <w:p>
      <w:pPr>
        <w:pStyle w:val="Normal"/>
        <w:shd w:val="clear" w:color="auto" w:fill="auto"/>
        <w:tabs>
          <w:tab w:val="clear" w:pos="708"/>
          <w:tab w:val="left" w:pos="718" w:leader="none"/>
        </w:tabs>
        <w:spacing w:lineRule="exact" w:line="274" w:before="0" w:after="0"/>
        <w:jc w:val="both"/>
        <w:rPr/>
      </w:pPr>
      <w:r>
        <w:rPr>
          <w:rFonts w:ascii="Tinos" w:hAnsi="Tinos"/>
          <w:b w:val="false"/>
        </w:rPr>
        <w:t>7.14. При необходимости работник может получить краткосрочный отпуск без сохранения заработной платы по его личному заявлению с визой директора, по уважительной причине.</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7.15. Работникам, обучающимся без отрыва от производства в высших и средних специальных учебных заведениях, предоставляется дополнительный оплачиваемый учебный отпуск на основании Справки - вызова учебного заведения. Для подтверждения своего участия в экзаменационной сессии работнику необходимо по окончании сессии представить в бухгалтерию Справку — подтверждение. </w:t>
      </w:r>
    </w:p>
    <w:p>
      <w:pPr>
        <w:pStyle w:val="Normal"/>
        <w:shd w:val="clear" w:color="auto" w:fill="auto"/>
        <w:tabs>
          <w:tab w:val="clear" w:pos="708"/>
          <w:tab w:val="left" w:pos="718" w:leader="none"/>
        </w:tabs>
        <w:spacing w:lineRule="exact" w:line="274" w:before="0" w:after="0"/>
        <w:jc w:val="both"/>
        <w:rPr/>
      </w:pPr>
      <w:r>
        <w:rPr>
          <w:rFonts w:ascii="Tinos" w:hAnsi="Tinos"/>
          <w:b w:val="false"/>
        </w:rPr>
        <w:t>7.16. В целях наиболее рациональной организации труда и использования ресурсов,  с 1 июня по 31 августа устанавливается летний график работы библиотеки. Часы работы: с 8:30 до 17:00. Обеденный перерыв 30 минут. Выходные дни: суббота, воскресенье.</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center"/>
        <w:rPr/>
      </w:pPr>
      <w:r>
        <w:rPr>
          <w:rFonts w:ascii="Tinos" w:hAnsi="Tinos"/>
          <w:b w:val="false"/>
        </w:rPr>
        <w:t>VI. ПООЩРЕНИЯ ЗА УСПЕХИ В РАБОТЕ</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8.1. За высокие показатели в работе, за высокопрофессиональное выполнение трудовых обязанностей, творческую инициативу, продолжительную и безупречную работу и другие достижения в труде применяются следующие меры  поошрения работников:</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 объявление благодарности учреждения; </w:t>
      </w:r>
    </w:p>
    <w:p>
      <w:pPr>
        <w:pStyle w:val="Normal"/>
        <w:shd w:val="clear" w:color="auto" w:fill="auto"/>
        <w:tabs>
          <w:tab w:val="clear" w:pos="708"/>
          <w:tab w:val="left" w:pos="718" w:leader="none"/>
        </w:tabs>
        <w:spacing w:lineRule="exact" w:line="274" w:before="0" w:after="0"/>
        <w:jc w:val="both"/>
        <w:rPr/>
      </w:pPr>
      <w:r>
        <w:rPr>
          <w:rFonts w:ascii="Tinos" w:hAnsi="Tinos"/>
          <w:b w:val="false"/>
        </w:rPr>
        <w:t>-награждением Почетной грамотой учреждения.</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Все виды поошрений объявляются работнику в торжественной обстановке при собрании всего коллектива. </w:t>
      </w:r>
    </w:p>
    <w:p>
      <w:pPr>
        <w:pStyle w:val="Normal"/>
        <w:shd w:val="clear" w:color="auto" w:fill="auto"/>
        <w:tabs>
          <w:tab w:val="clear" w:pos="708"/>
          <w:tab w:val="left" w:pos="718" w:leader="none"/>
        </w:tabs>
        <w:spacing w:lineRule="exact" w:line="274" w:before="0" w:after="0"/>
        <w:jc w:val="both"/>
        <w:rPr/>
      </w:pPr>
      <w:r>
        <w:rPr>
          <w:rFonts w:ascii="Tinos" w:hAnsi="Tinos"/>
          <w:b w:val="false"/>
        </w:rPr>
        <w:t>8.2. Учреждение ходатайствует перед Департаментом культуры и туризма Вологодской области о награждении указанного работника Благодарственным письмом, Благодарностью, Почетной грамотой Департамента культуры и туризма Вологодской области, а также Благодарственным письмом, Благодарностью, Почетной грамотой Губернатора области и другими государственными наградами РФ за особые заслуги в области в развитии библиотечного дела города и области.</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center"/>
        <w:rPr/>
      </w:pPr>
      <w:r>
        <w:rPr>
          <w:rFonts w:ascii="Tinos" w:hAnsi="Tinos"/>
          <w:b w:val="false"/>
        </w:rPr>
        <w:t>VII ОТВЕТСТВЕННОСТЬ ЗА НАРУШЕНИЕ ДИСЦИПЛИНЫ ТРУДА</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9.1. Нарушение трудовой дисциплины - неисполнение или некачественное исполнение своих обязанностей без уважительной причины, не достижение запланированного результата труда, влечет за собой применение дисциплинарных взысканий.</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9.2. За совершение дисциплинарного проступка работодатель имеет право применить следующие дисциплинарные взыскания: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 замечание;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 выговор; </w:t>
      </w:r>
    </w:p>
    <w:p>
      <w:pPr>
        <w:pStyle w:val="Normal"/>
        <w:shd w:val="clear" w:color="auto" w:fill="auto"/>
        <w:tabs>
          <w:tab w:val="clear" w:pos="708"/>
          <w:tab w:val="left" w:pos="718" w:leader="none"/>
        </w:tabs>
        <w:spacing w:lineRule="exact" w:line="274" w:before="0" w:after="0"/>
        <w:jc w:val="both"/>
        <w:rPr/>
      </w:pPr>
      <w:r>
        <w:rPr>
          <w:rFonts w:ascii="Tinos" w:hAnsi="Tinos"/>
          <w:b w:val="false"/>
        </w:rPr>
        <w:t>- увольнение по соответствующим основаниям.</w:t>
      </w:r>
    </w:p>
    <w:p>
      <w:pPr>
        <w:pStyle w:val="Normal"/>
        <w:shd w:val="clear" w:color="auto" w:fill="auto"/>
        <w:tabs>
          <w:tab w:val="clear" w:pos="708"/>
          <w:tab w:val="left" w:pos="718" w:leader="none"/>
        </w:tabs>
        <w:spacing w:lineRule="exact" w:line="274" w:before="0" w:after="0"/>
        <w:jc w:val="both"/>
        <w:rPr/>
      </w:pPr>
      <w:r>
        <w:rPr>
          <w:rFonts w:ascii="Tinos" w:hAnsi="Tinos"/>
          <w:b w:val="false"/>
        </w:rPr>
        <w:t>9.3. Порядок применения и снятия дисциплинарных взысканий определяется в соответствии со ст. 193 и 194 ТК РФ.</w:t>
      </w:r>
    </w:p>
    <w:p>
      <w:pPr>
        <w:pStyle w:val="Normal"/>
        <w:shd w:val="clear" w:color="auto" w:fill="auto"/>
        <w:tabs>
          <w:tab w:val="clear" w:pos="708"/>
          <w:tab w:val="left" w:pos="718" w:leader="none"/>
        </w:tabs>
        <w:spacing w:lineRule="exact" w:line="274" w:before="0" w:after="0"/>
        <w:jc w:val="both"/>
        <w:rPr/>
      </w:pPr>
      <w:r>
        <w:rPr>
          <w:rFonts w:ascii="Tinos" w:hAnsi="Tinos"/>
          <w:b w:val="false"/>
        </w:rPr>
        <w:t>9.4. До наложения взыскания от работника трудовой дисциплины должно быть затребовано письменное объяснение.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pPr>
        <w:pStyle w:val="Normal"/>
        <w:shd w:val="clear" w:color="auto" w:fill="auto"/>
        <w:tabs>
          <w:tab w:val="clear" w:pos="708"/>
          <w:tab w:val="left" w:pos="718" w:leader="none"/>
        </w:tabs>
        <w:spacing w:lineRule="exact" w:line="274" w:before="0" w:after="0"/>
        <w:jc w:val="both"/>
        <w:rPr/>
      </w:pPr>
      <w:r>
        <w:rPr>
          <w:rFonts w:ascii="Tinos" w:hAnsi="Tinos"/>
          <w:b w:val="false"/>
        </w:rPr>
        <w:t>9.5. За каждое нарушение трудовой дисциплины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9.6. — Дисциплинарное взыскание оформляется приказом и заверяется подписью директора. Приказ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w:t>
      </w:r>
    </w:p>
    <w:p>
      <w:pPr>
        <w:pStyle w:val="Normal"/>
        <w:shd w:val="clear" w:color="auto" w:fill="auto"/>
        <w:tabs>
          <w:tab w:val="clear" w:pos="708"/>
          <w:tab w:val="left" w:pos="718" w:leader="none"/>
        </w:tabs>
        <w:spacing w:lineRule="exact" w:line="274" w:before="0" w:after="0"/>
        <w:jc w:val="both"/>
        <w:rPr/>
      </w:pPr>
      <w:r>
        <w:rPr>
          <w:rFonts w:ascii="Tinos" w:hAnsi="Tinos"/>
          <w:b w:val="false"/>
        </w:rPr>
        <w:t>9.7.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Дисциплинарное взыскание до истечения года со дня его применения может быть снято работодателем по своей инициативе, просьбе самого работника, ходатайству его непосредственного руководителя или представительного органа работников организации.</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center"/>
        <w:rPr/>
      </w:pPr>
      <w:r>
        <w:rPr>
          <w:rFonts w:ascii="Tinos" w:hAnsi="Tinos"/>
          <w:b w:val="false"/>
        </w:rPr>
        <w:t>Х. ТЕХНИКА БЕЗОПАСНОСТИ И ПРОИЗВОДСТВЕННАЯ САНИТАРИЯ</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10.1. Работники обязаны соблюдать требования техники безопасности, правила противопожарной безопасности и производственной санитарии, предписания государственной инспекции труда и представителей комиссий по охране труда.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10.2. Работник обязан содержать в чистоте и порядке вверенное ему оборудование, компьютерную и копировальную технику. О любой неполадке он должен немедленно сообщить своему непосредственному руководителю.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10.3. Работник обязан использовать вверенное ему оборудование по назначению. Запрещается использование его в личных целях. </w:t>
      </w:r>
    </w:p>
    <w:p>
      <w:pPr>
        <w:pStyle w:val="Normal"/>
        <w:shd w:val="clear" w:color="auto" w:fill="auto"/>
        <w:tabs>
          <w:tab w:val="clear" w:pos="708"/>
          <w:tab w:val="left" w:pos="718" w:leader="none"/>
        </w:tabs>
        <w:spacing w:lineRule="exact" w:line="274" w:before="0" w:after="0"/>
        <w:jc w:val="both"/>
        <w:rPr/>
      </w:pPr>
      <w:r>
        <w:rPr>
          <w:rFonts w:ascii="Tinos" w:hAnsi="Tinos"/>
          <w:b w:val="false"/>
        </w:rPr>
        <w:t>10.4. Работник обязан сообщить работодателю о любой ситуации, которая, по его мнению, создает угрозу жизни или здоровью. Работодатель не может требовать от работника возобновления работы, если такая опасность продолжает сохраняется.</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10.5. Запрещается курение в отделах Библиотеки и местах общего пользования.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10.6. Прием пищи в Библиотеке осуществляется в специально отведенном для этого месте.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10.7. Запрещается нахождение на рабочем месте в состоянии алкогольного, наркотического или токсического опьянения.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10.8. Все работники организации, включая администрацию, обязаны проходить обучение, инструктаж, проверку знаний, правил, норм и инструкций по охране труда и техники безопасности. </w:t>
      </w:r>
    </w:p>
    <w:p>
      <w:pPr>
        <w:pStyle w:val="Normal"/>
        <w:shd w:val="clear" w:color="auto" w:fill="auto"/>
        <w:tabs>
          <w:tab w:val="clear" w:pos="708"/>
          <w:tab w:val="left" w:pos="718" w:leader="none"/>
        </w:tabs>
        <w:spacing w:lineRule="exact" w:line="274" w:before="0" w:after="0"/>
        <w:jc w:val="center"/>
        <w:rPr/>
      </w:pPr>
      <w:r>
        <w:rPr>
          <w:rFonts w:ascii="Tinos" w:hAnsi="Tinos"/>
          <w:b w:val="false"/>
        </w:rPr>
        <w:t>ХI. РЕГУЛИРОВАНИЕ ДРУГИХ ВОПРОСОВ</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11.1. Работнику запрещается:</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-уносить с места работы имущество, предметы или материалы, принадлежащие организации, без получения разрешения в установленном порядке; </w:t>
      </w:r>
    </w:p>
    <w:p>
      <w:pPr>
        <w:pStyle w:val="Normal"/>
        <w:shd w:val="clear" w:color="auto" w:fill="auto"/>
        <w:tabs>
          <w:tab w:val="clear" w:pos="708"/>
          <w:tab w:val="left" w:pos="718" w:leader="none"/>
        </w:tabs>
        <w:spacing w:lineRule="exact" w:line="274" w:before="0" w:after="0"/>
        <w:jc w:val="both"/>
        <w:rPr/>
      </w:pPr>
      <w:r>
        <w:rPr>
          <w:rFonts w:ascii="Tinos" w:hAnsi="Tinos"/>
          <w:b w:val="false"/>
        </w:rPr>
        <w:t xml:space="preserve">-вести длительные личные телефонные разговоры (свыше 15 минут суммарно в течение одного рабочего дня): </w:t>
      </w:r>
    </w:p>
    <w:p>
      <w:pPr>
        <w:pStyle w:val="Normal"/>
        <w:shd w:val="clear" w:color="auto" w:fill="auto"/>
        <w:tabs>
          <w:tab w:val="clear" w:pos="708"/>
          <w:tab w:val="left" w:pos="718" w:leader="none"/>
        </w:tabs>
        <w:spacing w:lineRule="exact" w:line="274" w:before="0" w:after="0"/>
        <w:jc w:val="both"/>
        <w:rPr/>
      </w:pPr>
      <w:r>
        <w:rPr>
          <w:rFonts w:ascii="Tinos" w:hAnsi="Tinos"/>
          <w:b w:val="false"/>
        </w:rPr>
        <w:t>- использовать интернет в личных целях. 11.2. Работники, независимо от должностного положения, обязаны проявлять вежливость, уважение, терпимость как в отношениях между собой, так в общении с клиентам и посетителями.</w:t>
      </w:r>
    </w:p>
    <w:p>
      <w:pPr>
        <w:pStyle w:val="Normal"/>
        <w:shd w:val="clear" w:color="auto" w:fill="auto"/>
        <w:tabs>
          <w:tab w:val="clear" w:pos="708"/>
          <w:tab w:val="left" w:pos="718" w:leader="none"/>
        </w:tabs>
        <w:spacing w:lineRule="exact" w:line="274" w:before="0" w:after="0"/>
        <w:jc w:val="both"/>
        <w:rPr/>
      </w:pPr>
      <w:r>
        <w:rPr>
          <w:rFonts w:ascii="Tinos" w:hAnsi="Tinos"/>
          <w:b w:val="false"/>
        </w:rPr>
        <w:t>11.3. Запрещается допускать к работе на компьютерном и копировальном оборудовании лиц, не являющимися работниками библиотеки (кроме автоматизированных рабочих мест, предназначенных для читателей).</w:t>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both"/>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right"/>
        <w:rPr>
          <w:rFonts w:ascii="Tinos" w:hAnsi="Tinos"/>
          <w:b w:val="false"/>
        </w:rPr>
      </w:pPr>
      <w:r>
        <w:rPr>
          <w:rFonts w:ascii="Tinos" w:hAnsi="Tinos"/>
          <w:b w:val="false"/>
        </w:rPr>
        <w:t>Приложение 1</w:t>
      </w:r>
    </w:p>
    <w:p>
      <w:pPr>
        <w:pStyle w:val="Normal"/>
        <w:shd w:val="clear" w:color="auto" w:fill="auto"/>
        <w:tabs>
          <w:tab w:val="clear" w:pos="708"/>
          <w:tab w:val="left" w:pos="718" w:leader="none"/>
        </w:tabs>
        <w:spacing w:lineRule="exact" w:line="274" w:before="0" w:after="0"/>
        <w:jc w:val="center"/>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center"/>
        <w:rPr>
          <w:rFonts w:ascii="Tinos" w:hAnsi="Tinos"/>
          <w:b w:val="false"/>
        </w:rPr>
      </w:pPr>
      <w:r>
        <w:rPr>
          <w:rFonts w:ascii="Tinos" w:hAnsi="Tinos"/>
          <w:b w:val="false"/>
        </w:rPr>
        <w:t>График перерывов на обед</w:t>
      </w:r>
    </w:p>
    <w:p>
      <w:pPr>
        <w:pStyle w:val="Normal"/>
        <w:shd w:val="clear" w:color="auto" w:fill="auto"/>
        <w:tabs>
          <w:tab w:val="clear" w:pos="708"/>
          <w:tab w:val="left" w:pos="718" w:leader="none"/>
        </w:tabs>
        <w:spacing w:lineRule="exact" w:line="274" w:before="0" w:after="0"/>
        <w:jc w:val="center"/>
        <w:rPr>
          <w:rFonts w:ascii="Tinos" w:hAnsi="Tinos"/>
          <w:b w:val="false"/>
        </w:rPr>
      </w:pPr>
      <w:r>
        <w:rPr>
          <w:rFonts w:ascii="Tinos" w:hAnsi="Tinos"/>
          <w:b w:val="false"/>
        </w:rPr>
      </w:r>
    </w:p>
    <w:p>
      <w:pPr>
        <w:pStyle w:val="Normal"/>
        <w:shd w:val="clear" w:color="auto" w:fill="auto"/>
        <w:tabs>
          <w:tab w:val="clear" w:pos="708"/>
          <w:tab w:val="left" w:pos="718" w:leader="none"/>
        </w:tabs>
        <w:spacing w:lineRule="exact" w:line="274" w:before="0" w:after="0"/>
        <w:jc w:val="left"/>
        <w:rPr>
          <w:rFonts w:ascii="Tinos" w:hAnsi="Tinos"/>
          <w:b w:val="false"/>
        </w:rPr>
      </w:pPr>
      <w:r>
        <w:rPr>
          <w:rFonts w:ascii="Tinos" w:hAnsi="Tinos"/>
          <w:b w:val="false"/>
        </w:rPr>
        <w:t>Директор — 12.30 — 13.30</w:t>
      </w:r>
    </w:p>
    <w:p>
      <w:pPr>
        <w:pStyle w:val="Normal"/>
        <w:shd w:val="clear" w:color="auto" w:fill="auto"/>
        <w:tabs>
          <w:tab w:val="clear" w:pos="708"/>
          <w:tab w:val="left" w:pos="718" w:leader="none"/>
        </w:tabs>
        <w:spacing w:lineRule="exact" w:line="274" w:before="0" w:after="0"/>
        <w:jc w:val="left"/>
        <w:rPr>
          <w:rFonts w:ascii="Tinos" w:hAnsi="Tinos"/>
          <w:b w:val="false"/>
        </w:rPr>
      </w:pPr>
      <w:r>
        <w:rPr>
          <w:rFonts w:ascii="Tinos" w:hAnsi="Tinos"/>
          <w:b w:val="false"/>
        </w:rPr>
        <w:t>Заместитель директора — 12.30 — 13.30</w:t>
      </w:r>
    </w:p>
    <w:p>
      <w:pPr>
        <w:pStyle w:val="Normal"/>
        <w:shd w:val="clear" w:color="auto" w:fill="auto"/>
        <w:tabs>
          <w:tab w:val="clear" w:pos="708"/>
          <w:tab w:val="left" w:pos="718" w:leader="none"/>
        </w:tabs>
        <w:spacing w:lineRule="exact" w:line="274" w:before="0" w:after="0"/>
        <w:jc w:val="left"/>
        <w:rPr>
          <w:rFonts w:ascii="Tinos" w:hAnsi="Tinos"/>
          <w:b w:val="false"/>
        </w:rPr>
      </w:pPr>
      <w:r>
        <w:rPr>
          <w:rFonts w:ascii="Tinos" w:hAnsi="Tinos"/>
          <w:b w:val="false"/>
        </w:rPr>
        <w:t>Заведующая сектором информации и развития — 12.00 — 13.00</w:t>
      </w:r>
    </w:p>
    <w:p>
      <w:pPr>
        <w:pStyle w:val="Normal"/>
        <w:shd w:val="clear" w:color="auto" w:fill="auto"/>
        <w:tabs>
          <w:tab w:val="clear" w:pos="708"/>
          <w:tab w:val="left" w:pos="718" w:leader="none"/>
        </w:tabs>
        <w:spacing w:lineRule="exact" w:line="274" w:before="0" w:after="0"/>
        <w:jc w:val="left"/>
        <w:rPr>
          <w:rFonts w:ascii="Tinos" w:hAnsi="Tinos"/>
          <w:b w:val="false"/>
        </w:rPr>
      </w:pPr>
      <w:r>
        <w:rPr>
          <w:rFonts w:ascii="Tinos" w:hAnsi="Tinos"/>
          <w:b w:val="false"/>
        </w:rPr>
        <w:t>Заведующая отделом обслуживания — 14.00 — 15.00</w:t>
      </w:r>
    </w:p>
    <w:p>
      <w:pPr>
        <w:pStyle w:val="Normal"/>
        <w:shd w:val="clear" w:color="auto" w:fill="auto"/>
        <w:tabs>
          <w:tab w:val="clear" w:pos="708"/>
          <w:tab w:val="left" w:pos="718" w:leader="none"/>
        </w:tabs>
        <w:spacing w:lineRule="exact" w:line="274" w:before="0" w:after="0"/>
        <w:jc w:val="left"/>
        <w:rPr>
          <w:rFonts w:ascii="Tinos" w:hAnsi="Tinos"/>
          <w:b w:val="false"/>
        </w:rPr>
      </w:pPr>
      <w:r>
        <w:rPr>
          <w:rFonts w:ascii="Tinos" w:hAnsi="Tinos"/>
          <w:b w:val="false"/>
        </w:rPr>
        <w:t>Главный библиотекарь отдела обслуживания — 13.00 — 14.00</w:t>
      </w:r>
    </w:p>
    <w:p>
      <w:pPr>
        <w:pStyle w:val="Normal"/>
        <w:shd w:val="clear" w:color="auto" w:fill="auto"/>
        <w:tabs>
          <w:tab w:val="clear" w:pos="708"/>
          <w:tab w:val="left" w:pos="718" w:leader="none"/>
        </w:tabs>
        <w:spacing w:lineRule="exact" w:line="274" w:before="0" w:after="0"/>
        <w:jc w:val="left"/>
        <w:rPr>
          <w:rFonts w:ascii="Tinos" w:hAnsi="Tinos"/>
          <w:b w:val="false"/>
        </w:rPr>
      </w:pPr>
      <w:r>
        <w:rPr>
          <w:rFonts w:ascii="Tinos" w:hAnsi="Tinos"/>
          <w:b w:val="false"/>
        </w:rPr>
        <w:t>Главный библиотекарь по комплектованию — 13.00 — 14.00</w:t>
      </w:r>
    </w:p>
    <w:p>
      <w:pPr>
        <w:pStyle w:val="Normal"/>
        <w:shd w:val="clear" w:color="auto" w:fill="auto"/>
        <w:tabs>
          <w:tab w:val="clear" w:pos="708"/>
          <w:tab w:val="left" w:pos="718" w:leader="none"/>
        </w:tabs>
        <w:spacing w:lineRule="exact" w:line="274" w:before="0" w:after="0"/>
        <w:jc w:val="left"/>
        <w:rPr>
          <w:rFonts w:ascii="Tinos" w:hAnsi="Tinos"/>
          <w:b w:val="false"/>
        </w:rPr>
      </w:pPr>
      <w:r>
        <w:rPr>
          <w:rFonts w:ascii="Tinos" w:hAnsi="Tinos"/>
          <w:b w:val="false"/>
        </w:rPr>
        <w:t>Главный библиотекарь внестационарного отдела — 13.30 — 14.30</w:t>
      </w:r>
    </w:p>
    <w:p>
      <w:pPr>
        <w:pStyle w:val="Normal"/>
        <w:shd w:val="clear" w:color="auto" w:fill="auto"/>
        <w:tabs>
          <w:tab w:val="clear" w:pos="708"/>
          <w:tab w:val="left" w:pos="718" w:leader="none"/>
        </w:tabs>
        <w:spacing w:lineRule="exact" w:line="274" w:before="0" w:after="0"/>
        <w:jc w:val="left"/>
        <w:rPr>
          <w:rFonts w:ascii="Tinos" w:hAnsi="Tinos"/>
          <w:b w:val="false"/>
        </w:rPr>
      </w:pPr>
      <w:r>
        <w:rPr>
          <w:rFonts w:ascii="Tinos" w:hAnsi="Tinos"/>
          <w:b w:val="false"/>
        </w:rPr>
        <w:t>Главный библиотекарь сектора информации и развития — 14.00 — 15.00</w:t>
      </w:r>
    </w:p>
    <w:p>
      <w:pPr>
        <w:pStyle w:val="Normal"/>
        <w:shd w:val="clear" w:color="auto" w:fill="auto"/>
        <w:tabs>
          <w:tab w:val="clear" w:pos="708"/>
          <w:tab w:val="left" w:pos="718" w:leader="none"/>
        </w:tabs>
        <w:spacing w:lineRule="exact" w:line="274" w:before="0" w:after="0"/>
        <w:jc w:val="left"/>
        <w:rPr>
          <w:rFonts w:ascii="Tinos" w:hAnsi="Tinos"/>
          <w:b w:val="false"/>
        </w:rPr>
      </w:pPr>
      <w:r>
        <w:rPr>
          <w:rFonts w:ascii="Tinos" w:hAnsi="Tinos"/>
          <w:b w:val="false"/>
        </w:rPr>
        <w:t>В связи с условиями работы обеденный перерыв заведующей обособленным подразделением включен в рабочее время.</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lvlText w:val="2.%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szCs w:val="24"/>
        <w:iCs w:val="false"/>
        <w:bCs w:val="false"/>
        <w:w w:val="100"/>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character" w:styleId="DefaultParagraphFont">
    <w:name w:val="Default Paragraph Font"/>
    <w:qFormat/>
    <w:rPr/>
  </w:style>
  <w:style w:type="character" w:styleId="2">
    <w:name w:val="Основной текст (2)_"/>
    <w:basedOn w:val="DefaultParagraphFont"/>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
    <w:name w:val="Основной текст (2)"/>
    <w:basedOn w:val="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single"/>
      <w:lang w:val="ru-RU" w:eastAsia="ru-RU" w:bidi="ru-RU"/>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hanging="0"/>
      <w:contextualSpacing/>
    </w:pPr>
    <w:rPr/>
  </w:style>
  <w:style w:type="paragraph" w:styleId="1">
    <w:name w:val="Заголовок №1"/>
    <w:basedOn w:val="Normal"/>
    <w:qFormat/>
    <w:pPr>
      <w:shd w:val="clear" w:color="auto" w:fill="FFFFFF"/>
      <w:spacing w:lineRule="atLeast" w:line="0" w:before="0" w:after="2280"/>
      <w:jc w:val="center"/>
      <w:outlineLvl w:val="0"/>
    </w:pPr>
    <w:rPr>
      <w:rFonts w:ascii="Times New Roman" w:hAnsi="Times New Roman" w:eastAsia="Times New Roman" w:cs="Times New Roman"/>
      <w:b/>
      <w:bCs/>
      <w:sz w:val="28"/>
      <w:szCs w:val="28"/>
    </w:rPr>
  </w:style>
  <w:style w:type="paragraph" w:styleId="22">
    <w:name w:val="Заголовок №2"/>
    <w:basedOn w:val="Normal"/>
    <w:qFormat/>
    <w:pPr>
      <w:shd w:val="clear" w:color="auto" w:fill="FFFFFF"/>
      <w:spacing w:lineRule="atLeast" w:line="0" w:before="240" w:after="360"/>
      <w:jc w:val="center"/>
      <w:outlineLvl w:val="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81</TotalTime>
  <Application>LibreOffice/7.5.6.2$Linux_X86_64 LibreOffice_project/50$Build-2</Application>
  <AppVersion>15.0000</AppVersion>
  <Pages>6</Pages>
  <Words>1846</Words>
  <Characters>13166</Characters>
  <CharactersWithSpaces>14941</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2025-11-10T13:03:41Z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