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FC6" w:rsidRDefault="000E3DF8" w:rsidP="00E93FC6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  <w:r w:rsidRPr="00E93FC6">
        <w:rPr>
          <w:rFonts w:ascii="Arial" w:hAnsi="Arial" w:cs="Arial"/>
          <w:b/>
          <w:color w:val="FF0000"/>
          <w:sz w:val="36"/>
          <w:szCs w:val="36"/>
        </w:rPr>
        <w:t xml:space="preserve">КНИГИ УКРУПНЕННОГО ШРИФТА, </w:t>
      </w:r>
    </w:p>
    <w:p w:rsidR="000E3DF8" w:rsidRPr="00E93FC6" w:rsidRDefault="000E3DF8" w:rsidP="00E93FC6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  <w:proofErr w:type="gramStart"/>
      <w:r w:rsidRPr="00E93FC6">
        <w:rPr>
          <w:rFonts w:ascii="Arial" w:hAnsi="Arial" w:cs="Arial"/>
          <w:b/>
          <w:color w:val="FF0000"/>
          <w:sz w:val="36"/>
          <w:szCs w:val="36"/>
        </w:rPr>
        <w:t>ПОСТУПИВШИЕ</w:t>
      </w:r>
      <w:proofErr w:type="gramEnd"/>
      <w:r w:rsidRPr="00E93FC6">
        <w:rPr>
          <w:rFonts w:ascii="Arial" w:hAnsi="Arial" w:cs="Arial"/>
          <w:b/>
          <w:color w:val="FF0000"/>
          <w:sz w:val="36"/>
          <w:szCs w:val="36"/>
        </w:rPr>
        <w:t xml:space="preserve"> В 2019 ГОДУ</w:t>
      </w:r>
    </w:p>
    <w:p w:rsidR="00E93FC6" w:rsidRDefault="000E3DF8" w:rsidP="00E93FC6">
      <w:pPr>
        <w:spacing w:line="240" w:lineRule="auto"/>
        <w:jc w:val="both"/>
        <w:rPr>
          <w:rFonts w:ascii="Arial" w:hAnsi="Arial" w:cs="Arial"/>
          <w:color w:val="FF0000"/>
          <w:sz w:val="36"/>
          <w:szCs w:val="36"/>
        </w:rPr>
      </w:pPr>
      <w:r w:rsidRPr="00E93FC6">
        <w:rPr>
          <w:rFonts w:ascii="Arial" w:hAnsi="Arial" w:cs="Arial"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62230</wp:posOffset>
            </wp:positionV>
            <wp:extent cx="1802765" cy="2705100"/>
            <wp:effectExtent l="19050" t="0" r="6985" b="0"/>
            <wp:wrapThrough wrapText="bothSides">
              <wp:wrapPolygon edited="0">
                <wp:start x="-228" y="0"/>
                <wp:lineTo x="-228" y="21448"/>
                <wp:lineTo x="21684" y="21448"/>
                <wp:lineTo x="21684" y="0"/>
                <wp:lineTo x="-228" y="0"/>
              </wp:wrapPolygon>
            </wp:wrapThrough>
            <wp:docPr id="1" name="Рисунок 1" descr="C:\Users\User\Desktop\уш 2019\IMG_6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ш 2019\IMG_61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3FC6">
        <w:rPr>
          <w:rFonts w:ascii="Arial" w:hAnsi="Arial" w:cs="Arial"/>
          <w:color w:val="FF0000"/>
          <w:sz w:val="32"/>
          <w:szCs w:val="32"/>
        </w:rPr>
        <w:t>Алесь Адамович. Война под крышами. (16+)</w:t>
      </w:r>
      <w:r>
        <w:rPr>
          <w:rFonts w:ascii="Arial" w:hAnsi="Arial" w:cs="Arial"/>
          <w:color w:val="FF0000"/>
          <w:sz w:val="36"/>
          <w:szCs w:val="36"/>
        </w:rPr>
        <w:t xml:space="preserve"> </w:t>
      </w:r>
      <w:r w:rsidRPr="00E93FC6">
        <w:rPr>
          <w:rFonts w:ascii="Arial" w:hAnsi="Arial" w:cs="Arial"/>
          <w:sz w:val="32"/>
          <w:szCs w:val="32"/>
        </w:rPr>
        <w:t xml:space="preserve">Роман «Война под крышами» полностью </w:t>
      </w:r>
      <w:proofErr w:type="spellStart"/>
      <w:r w:rsidRPr="00E93FC6">
        <w:rPr>
          <w:rFonts w:ascii="Arial" w:hAnsi="Arial" w:cs="Arial"/>
          <w:sz w:val="32"/>
          <w:szCs w:val="32"/>
        </w:rPr>
        <w:t>автобиографичен</w:t>
      </w:r>
      <w:proofErr w:type="spellEnd"/>
      <w:r w:rsidRPr="00E93FC6">
        <w:rPr>
          <w:rFonts w:ascii="Arial" w:hAnsi="Arial" w:cs="Arial"/>
          <w:sz w:val="32"/>
          <w:szCs w:val="32"/>
        </w:rPr>
        <w:t xml:space="preserve"> и является первой частью </w:t>
      </w:r>
      <w:proofErr w:type="spellStart"/>
      <w:r w:rsidRPr="00E93FC6">
        <w:rPr>
          <w:rFonts w:ascii="Arial" w:hAnsi="Arial" w:cs="Arial"/>
          <w:sz w:val="32"/>
          <w:szCs w:val="32"/>
        </w:rPr>
        <w:t>диологии</w:t>
      </w:r>
      <w:proofErr w:type="spellEnd"/>
      <w:r w:rsidRPr="00E93FC6">
        <w:rPr>
          <w:rFonts w:ascii="Arial" w:hAnsi="Arial" w:cs="Arial"/>
          <w:sz w:val="32"/>
          <w:szCs w:val="32"/>
        </w:rPr>
        <w:t xml:space="preserve"> «Партизаны». Его продолжением стала книга «Сыновья уходят в бой». Литературный образ Анны Михайловны </w:t>
      </w:r>
      <w:proofErr w:type="spellStart"/>
      <w:r w:rsidRPr="00E93FC6">
        <w:rPr>
          <w:rFonts w:ascii="Arial" w:hAnsi="Arial" w:cs="Arial"/>
          <w:sz w:val="32"/>
          <w:szCs w:val="32"/>
        </w:rPr>
        <w:t>Корзун</w:t>
      </w:r>
      <w:proofErr w:type="spellEnd"/>
      <w:r w:rsidRPr="00E93FC6">
        <w:rPr>
          <w:rFonts w:ascii="Arial" w:hAnsi="Arial" w:cs="Arial"/>
          <w:sz w:val="32"/>
          <w:szCs w:val="32"/>
        </w:rPr>
        <w:t xml:space="preserve"> – одной из главных героинь </w:t>
      </w:r>
      <w:proofErr w:type="spellStart"/>
      <w:r w:rsidRPr="00E93FC6">
        <w:rPr>
          <w:rFonts w:ascii="Arial" w:hAnsi="Arial" w:cs="Arial"/>
          <w:sz w:val="32"/>
          <w:szCs w:val="32"/>
        </w:rPr>
        <w:t>диологии</w:t>
      </w:r>
      <w:proofErr w:type="spellEnd"/>
      <w:r w:rsidRPr="00E93FC6">
        <w:rPr>
          <w:rFonts w:ascii="Arial" w:hAnsi="Arial" w:cs="Arial"/>
          <w:sz w:val="32"/>
          <w:szCs w:val="32"/>
        </w:rPr>
        <w:t xml:space="preserve"> – Алесь Адамович создавал, опираясь на жизненный опыт своей матери. Позже он отметил: «Если мне что и удалось в романе «Война под крышами», то это потому, что прежде эту книгу мать написала собственной жизнью».</w:t>
      </w:r>
      <w:r>
        <w:rPr>
          <w:rFonts w:ascii="Arial" w:hAnsi="Arial" w:cs="Arial"/>
          <w:color w:val="FF0000"/>
          <w:sz w:val="36"/>
          <w:szCs w:val="36"/>
        </w:rPr>
        <w:t xml:space="preserve"> </w:t>
      </w:r>
    </w:p>
    <w:p w:rsidR="00E93FC6" w:rsidRPr="00E93FC6" w:rsidRDefault="00E93FC6" w:rsidP="00E93FC6">
      <w:pPr>
        <w:spacing w:line="240" w:lineRule="auto"/>
        <w:jc w:val="both"/>
        <w:rPr>
          <w:rFonts w:ascii="Arial" w:hAnsi="Arial" w:cs="Arial"/>
          <w:color w:val="FF0000"/>
          <w:sz w:val="32"/>
          <w:szCs w:val="32"/>
        </w:rPr>
      </w:pPr>
      <w:r w:rsidRPr="00E93FC6">
        <w:rPr>
          <w:rFonts w:ascii="Arial" w:hAnsi="Arial" w:cs="Arial"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99060</wp:posOffset>
            </wp:positionV>
            <wp:extent cx="3500755" cy="2333625"/>
            <wp:effectExtent l="19050" t="0" r="4445" b="0"/>
            <wp:wrapThrough wrapText="bothSides">
              <wp:wrapPolygon edited="0">
                <wp:start x="-118" y="0"/>
                <wp:lineTo x="-118" y="21512"/>
                <wp:lineTo x="21627" y="21512"/>
                <wp:lineTo x="21627" y="0"/>
                <wp:lineTo x="-118" y="0"/>
              </wp:wrapPolygon>
            </wp:wrapThrough>
            <wp:docPr id="2" name="Рисунок 2" descr="C:\Users\User\Desktop\уш 2019\IMG_6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ш 2019\IMG_61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75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3FC6">
        <w:rPr>
          <w:rFonts w:ascii="Arial" w:hAnsi="Arial" w:cs="Arial"/>
          <w:color w:val="FF0000"/>
          <w:sz w:val="32"/>
          <w:szCs w:val="32"/>
        </w:rPr>
        <w:t xml:space="preserve">Алесь Адамович. Сыновья уходят в </w:t>
      </w:r>
      <w:proofErr w:type="spellStart"/>
      <w:r w:rsidRPr="00E93FC6">
        <w:rPr>
          <w:rFonts w:ascii="Arial" w:hAnsi="Arial" w:cs="Arial"/>
          <w:color w:val="FF0000"/>
          <w:sz w:val="32"/>
          <w:szCs w:val="32"/>
        </w:rPr>
        <w:t>бой</w:t>
      </w:r>
      <w:proofErr w:type="gramStart"/>
      <w:r w:rsidRPr="00E93FC6">
        <w:rPr>
          <w:rFonts w:ascii="Arial" w:hAnsi="Arial" w:cs="Arial"/>
          <w:color w:val="FF0000"/>
          <w:sz w:val="32"/>
          <w:szCs w:val="32"/>
        </w:rPr>
        <w:t>.В</w:t>
      </w:r>
      <w:proofErr w:type="spellEnd"/>
      <w:proofErr w:type="gramEnd"/>
      <w:r w:rsidRPr="00E93FC6">
        <w:rPr>
          <w:rFonts w:ascii="Arial" w:hAnsi="Arial" w:cs="Arial"/>
          <w:color w:val="FF0000"/>
          <w:sz w:val="32"/>
          <w:szCs w:val="32"/>
        </w:rPr>
        <w:t xml:space="preserve"> 2 книгах. (16+)</w:t>
      </w:r>
    </w:p>
    <w:p w:rsidR="00E93FC6" w:rsidRDefault="00E93FC6" w:rsidP="00E93FC6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E93FC6">
        <w:rPr>
          <w:rFonts w:ascii="Arial" w:hAnsi="Arial" w:cs="Arial"/>
          <w:sz w:val="32"/>
          <w:szCs w:val="32"/>
        </w:rPr>
        <w:t xml:space="preserve">Роман «сыновья уходят в бой» входит в </w:t>
      </w:r>
      <w:proofErr w:type="spellStart"/>
      <w:r w:rsidRPr="00E93FC6">
        <w:rPr>
          <w:rFonts w:ascii="Arial" w:hAnsi="Arial" w:cs="Arial"/>
          <w:sz w:val="32"/>
          <w:szCs w:val="32"/>
        </w:rPr>
        <w:t>диологию</w:t>
      </w:r>
      <w:proofErr w:type="spellEnd"/>
      <w:r w:rsidRPr="00E93FC6">
        <w:rPr>
          <w:rFonts w:ascii="Arial" w:hAnsi="Arial" w:cs="Arial"/>
          <w:sz w:val="32"/>
          <w:szCs w:val="32"/>
        </w:rPr>
        <w:t xml:space="preserve"> Адамовича «Партизаны» и является продолжением первой книги «Война под крышами». В нем рассказывается о героической и трагической судьбе подпольщицы, партизанки, идущей навстречу смертельной опасности вместе со своими детьми. Она – и боец, и всегда – мать. Мать не только своим сыновьям, но и всем, кто вместе с ними, у кого война отняла тепло и ласку </w:t>
      </w:r>
      <w:proofErr w:type="gramStart"/>
      <w:r w:rsidRPr="00E93FC6">
        <w:rPr>
          <w:rFonts w:ascii="Arial" w:hAnsi="Arial" w:cs="Arial"/>
          <w:sz w:val="32"/>
          <w:szCs w:val="32"/>
        </w:rPr>
        <w:t>близких</w:t>
      </w:r>
      <w:proofErr w:type="gramEnd"/>
      <w:r w:rsidRPr="00E93FC6">
        <w:rPr>
          <w:rFonts w:ascii="Arial" w:hAnsi="Arial" w:cs="Arial"/>
          <w:sz w:val="32"/>
          <w:szCs w:val="32"/>
        </w:rPr>
        <w:t xml:space="preserve">. Автор передает </w:t>
      </w:r>
      <w:proofErr w:type="spellStart"/>
      <w:r w:rsidRPr="00E93FC6">
        <w:rPr>
          <w:rFonts w:ascii="Arial" w:hAnsi="Arial" w:cs="Arial"/>
          <w:sz w:val="32"/>
          <w:szCs w:val="32"/>
        </w:rPr>
        <w:t>непридуманную</w:t>
      </w:r>
      <w:proofErr w:type="spellEnd"/>
      <w:r w:rsidRPr="00E93FC6">
        <w:rPr>
          <w:rFonts w:ascii="Arial" w:hAnsi="Arial" w:cs="Arial"/>
          <w:sz w:val="32"/>
          <w:szCs w:val="32"/>
        </w:rPr>
        <w:t xml:space="preserve"> сложность жизни и борьбы </w:t>
      </w:r>
      <w:proofErr w:type="gramStart"/>
      <w:r w:rsidRPr="00E93FC6">
        <w:rPr>
          <w:rFonts w:ascii="Arial" w:hAnsi="Arial" w:cs="Arial"/>
          <w:sz w:val="32"/>
          <w:szCs w:val="32"/>
        </w:rPr>
        <w:t>на</w:t>
      </w:r>
      <w:proofErr w:type="gramEnd"/>
      <w:r w:rsidRPr="00E93FC6">
        <w:rPr>
          <w:rFonts w:ascii="Arial" w:hAnsi="Arial" w:cs="Arial"/>
          <w:sz w:val="32"/>
          <w:szCs w:val="32"/>
        </w:rPr>
        <w:t xml:space="preserve"> оккупированной белорусской </w:t>
      </w:r>
    </w:p>
    <w:p w:rsidR="00E93FC6" w:rsidRDefault="00E93FC6" w:rsidP="00E93FC6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земле</w:t>
      </w:r>
      <w:proofErr w:type="gramStart"/>
      <w:r>
        <w:rPr>
          <w:rFonts w:ascii="Arial" w:hAnsi="Arial" w:cs="Arial"/>
          <w:sz w:val="32"/>
          <w:szCs w:val="32"/>
        </w:rPr>
        <w:t>.</w:t>
      </w:r>
      <w:proofErr w:type="gramEnd"/>
      <w:r>
        <w:rPr>
          <w:rFonts w:ascii="Arial" w:hAnsi="Arial" w:cs="Arial"/>
          <w:sz w:val="32"/>
          <w:szCs w:val="32"/>
        </w:rPr>
        <w:t xml:space="preserve"> Г</w:t>
      </w:r>
      <w:r w:rsidRPr="00E93FC6">
        <w:rPr>
          <w:rFonts w:ascii="Arial" w:hAnsi="Arial" w:cs="Arial"/>
          <w:sz w:val="32"/>
          <w:szCs w:val="32"/>
        </w:rPr>
        <w:t xml:space="preserve">де героическое и будничное было неповторимо переплетено. </w:t>
      </w:r>
    </w:p>
    <w:p w:rsidR="00E93FC6" w:rsidRDefault="00E93FC6" w:rsidP="00E93FC6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:rsidR="00E93FC6" w:rsidRDefault="00E93FC6" w:rsidP="00E93FC6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E93FC6">
        <w:rPr>
          <w:rFonts w:ascii="Arial" w:hAnsi="Arial" w:cs="Arial"/>
          <w:noProof/>
          <w:color w:val="FF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3810</wp:posOffset>
            </wp:positionV>
            <wp:extent cx="1838325" cy="2724150"/>
            <wp:effectExtent l="19050" t="0" r="9525" b="0"/>
            <wp:wrapThrough wrapText="bothSides">
              <wp:wrapPolygon edited="0">
                <wp:start x="-224" y="0"/>
                <wp:lineTo x="-224" y="21449"/>
                <wp:lineTo x="21712" y="21449"/>
                <wp:lineTo x="21712" y="0"/>
                <wp:lineTo x="-224" y="0"/>
              </wp:wrapPolygon>
            </wp:wrapThrough>
            <wp:docPr id="3" name="Рисунок 3" descr="C:\Users\User\Desktop\уш 2019\IMG_6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уш 2019\IMG_61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3FC6">
        <w:rPr>
          <w:rFonts w:ascii="Arial" w:hAnsi="Arial" w:cs="Arial"/>
          <w:color w:val="FF0000"/>
          <w:sz w:val="32"/>
          <w:szCs w:val="32"/>
        </w:rPr>
        <w:t>Мария Глушко. Мадонна с пайковым хлебом. (12+)</w:t>
      </w:r>
      <w:r>
        <w:rPr>
          <w:rFonts w:ascii="Arial" w:hAnsi="Arial" w:cs="Arial"/>
          <w:color w:val="FF0000"/>
          <w:sz w:val="32"/>
          <w:szCs w:val="32"/>
        </w:rPr>
        <w:t xml:space="preserve"> </w:t>
      </w:r>
      <w:r w:rsidRPr="00E93FC6">
        <w:rPr>
          <w:rFonts w:ascii="Arial" w:hAnsi="Arial" w:cs="Arial"/>
          <w:sz w:val="32"/>
          <w:szCs w:val="32"/>
        </w:rPr>
        <w:t>Идет</w:t>
      </w:r>
      <w:r>
        <w:rPr>
          <w:rFonts w:ascii="Arial" w:hAnsi="Arial" w:cs="Arial"/>
          <w:sz w:val="32"/>
          <w:szCs w:val="32"/>
        </w:rPr>
        <w:t xml:space="preserve"> 1941 год. Студентка Нина Нечаева, ожидающая ребенка, прощается с супругом и отправляется в эвакуацию в Ташкент. </w:t>
      </w:r>
      <w:r w:rsidR="00DB70DB">
        <w:rPr>
          <w:rFonts w:ascii="Arial" w:hAnsi="Arial" w:cs="Arial"/>
          <w:sz w:val="32"/>
          <w:szCs w:val="32"/>
        </w:rPr>
        <w:t xml:space="preserve">Ей, дочери генерала, не знавшей лишений, суждено увидеть и узнать войну настоящую, спутники которой – страшный голод и холод, расставания, потери и предательства. Не раз смерть заглядывала в глаза Нине, но девушка боролась – не ради себя, а ради сына. Ее судьба, судьба ее семьи – яркое отражение истории нашей страны. И роман Марии Глушко повествует о том, как из малого складывается идеал материнства и что значит в нашей жизни самопожертвование и сострадание. </w:t>
      </w:r>
    </w:p>
    <w:p w:rsidR="00DB70DB" w:rsidRPr="00E93FC6" w:rsidRDefault="00DB70DB" w:rsidP="00E93FC6">
      <w:pPr>
        <w:spacing w:after="0" w:line="240" w:lineRule="auto"/>
        <w:jc w:val="both"/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237490</wp:posOffset>
            </wp:positionV>
            <wp:extent cx="3711575" cy="2476500"/>
            <wp:effectExtent l="19050" t="0" r="3175" b="0"/>
            <wp:wrapThrough wrapText="bothSides">
              <wp:wrapPolygon edited="0">
                <wp:start x="-111" y="0"/>
                <wp:lineTo x="-111" y="21434"/>
                <wp:lineTo x="21618" y="21434"/>
                <wp:lineTo x="21618" y="0"/>
                <wp:lineTo x="-111" y="0"/>
              </wp:wrapPolygon>
            </wp:wrapThrough>
            <wp:docPr id="4" name="Рисунок 4" descr="C:\Users\User\Desktop\уш 2019\IMG_6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уш 2019\IMG_61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5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3DF8" w:rsidRDefault="00DB70DB" w:rsidP="00E93FC6">
      <w:pPr>
        <w:spacing w:after="0" w:line="240" w:lineRule="auto"/>
        <w:jc w:val="both"/>
        <w:rPr>
          <w:rFonts w:ascii="Arial" w:hAnsi="Arial" w:cs="Arial"/>
          <w:color w:val="000000" w:themeColor="text1"/>
          <w:sz w:val="32"/>
          <w:szCs w:val="32"/>
        </w:rPr>
      </w:pPr>
      <w:r w:rsidRPr="00DB70DB">
        <w:rPr>
          <w:rFonts w:ascii="Arial" w:hAnsi="Arial" w:cs="Arial"/>
          <w:color w:val="FF0000"/>
          <w:sz w:val="32"/>
          <w:szCs w:val="32"/>
        </w:rPr>
        <w:t>Вальтер Скотт</w:t>
      </w:r>
      <w:proofErr w:type="gramStart"/>
      <w:r w:rsidRPr="00DB70DB">
        <w:rPr>
          <w:rFonts w:ascii="Arial" w:hAnsi="Arial" w:cs="Arial"/>
          <w:color w:val="FF0000"/>
          <w:sz w:val="32"/>
          <w:szCs w:val="32"/>
        </w:rPr>
        <w:t>.</w:t>
      </w:r>
      <w:proofErr w:type="gramEnd"/>
      <w:r w:rsidRPr="00DB70DB">
        <w:rPr>
          <w:rFonts w:ascii="Arial" w:hAnsi="Arial" w:cs="Arial"/>
          <w:color w:val="FF0000"/>
          <w:sz w:val="32"/>
          <w:szCs w:val="32"/>
        </w:rPr>
        <w:t xml:space="preserve"> </w:t>
      </w:r>
      <w:proofErr w:type="gramStart"/>
      <w:r w:rsidRPr="00DB70DB">
        <w:rPr>
          <w:rFonts w:ascii="Arial" w:hAnsi="Arial" w:cs="Arial"/>
          <w:color w:val="FF0000"/>
          <w:sz w:val="32"/>
          <w:szCs w:val="32"/>
        </w:rPr>
        <w:t>т</w:t>
      </w:r>
      <w:proofErr w:type="gramEnd"/>
      <w:r w:rsidRPr="00DB70DB">
        <w:rPr>
          <w:rFonts w:ascii="Arial" w:hAnsi="Arial" w:cs="Arial"/>
          <w:color w:val="FF0000"/>
          <w:sz w:val="32"/>
          <w:szCs w:val="32"/>
        </w:rPr>
        <w:t>алисман. В 2 книгах. (16+)</w:t>
      </w:r>
      <w:r>
        <w:rPr>
          <w:rFonts w:ascii="Arial" w:hAnsi="Arial" w:cs="Arial"/>
          <w:color w:val="FF0000"/>
          <w:sz w:val="32"/>
          <w:szCs w:val="32"/>
        </w:rPr>
        <w:t xml:space="preserve"> </w:t>
      </w:r>
      <w:r>
        <w:rPr>
          <w:rFonts w:ascii="Arial" w:hAnsi="Arial" w:cs="Arial"/>
          <w:color w:val="000000" w:themeColor="text1"/>
          <w:sz w:val="32"/>
          <w:szCs w:val="32"/>
        </w:rPr>
        <w:t xml:space="preserve">Роман В. Скотта является замечательным образцом исторического романа. Действие романа происходит во </w:t>
      </w:r>
      <w:proofErr w:type="spellStart"/>
      <w:r>
        <w:rPr>
          <w:rFonts w:ascii="Arial" w:hAnsi="Arial" w:cs="Arial"/>
          <w:color w:val="000000" w:themeColor="text1"/>
          <w:sz w:val="32"/>
          <w:szCs w:val="32"/>
        </w:rPr>
        <w:t>врнмя</w:t>
      </w:r>
      <w:proofErr w:type="spellEnd"/>
      <w:r>
        <w:rPr>
          <w:rFonts w:ascii="Arial" w:hAnsi="Arial" w:cs="Arial"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32"/>
          <w:szCs w:val="32"/>
        </w:rPr>
        <w:t>тертьего</w:t>
      </w:r>
      <w:proofErr w:type="spellEnd"/>
      <w:r>
        <w:rPr>
          <w:rFonts w:ascii="Arial" w:hAnsi="Arial" w:cs="Arial"/>
          <w:color w:val="000000" w:themeColor="text1"/>
          <w:sz w:val="32"/>
          <w:szCs w:val="32"/>
        </w:rPr>
        <w:t xml:space="preserve"> крестового похода 1189-1192 г. Писатель показывает драматическую схватку двух миров, столкновение европейской и арабской культур в эпоху Средневековья. В романе действуют такие реальные исторические лица, как Ричард Львиное Сердце и </w:t>
      </w:r>
      <w:proofErr w:type="spellStart"/>
      <w:r>
        <w:rPr>
          <w:rFonts w:ascii="Arial" w:hAnsi="Arial" w:cs="Arial"/>
          <w:color w:val="000000" w:themeColor="text1"/>
          <w:sz w:val="32"/>
          <w:szCs w:val="32"/>
        </w:rPr>
        <w:t>Саладин</w:t>
      </w:r>
      <w:proofErr w:type="spellEnd"/>
      <w:r>
        <w:rPr>
          <w:rFonts w:ascii="Arial" w:hAnsi="Arial" w:cs="Arial"/>
          <w:color w:val="000000" w:themeColor="text1"/>
          <w:sz w:val="32"/>
          <w:szCs w:val="32"/>
        </w:rPr>
        <w:t xml:space="preserve">. </w:t>
      </w:r>
    </w:p>
    <w:p w:rsidR="00A97AFA" w:rsidRDefault="00A97AFA" w:rsidP="00E93FC6">
      <w:pPr>
        <w:spacing w:after="0" w:line="240" w:lineRule="auto"/>
        <w:jc w:val="both"/>
        <w:rPr>
          <w:rFonts w:ascii="Arial" w:hAnsi="Arial" w:cs="Arial"/>
          <w:color w:val="000000" w:themeColor="text1"/>
          <w:sz w:val="32"/>
          <w:szCs w:val="32"/>
        </w:rPr>
      </w:pPr>
    </w:p>
    <w:p w:rsidR="00A97AFA" w:rsidRDefault="00A97AFA" w:rsidP="00E93FC6">
      <w:pPr>
        <w:spacing w:after="0" w:line="240" w:lineRule="auto"/>
        <w:jc w:val="both"/>
        <w:rPr>
          <w:rFonts w:ascii="Arial" w:hAnsi="Arial" w:cs="Arial"/>
          <w:color w:val="000000" w:themeColor="text1"/>
          <w:sz w:val="32"/>
          <w:szCs w:val="32"/>
        </w:rPr>
      </w:pPr>
    </w:p>
    <w:p w:rsidR="00A97AFA" w:rsidRDefault="00A97AFA" w:rsidP="00E93FC6">
      <w:pPr>
        <w:spacing w:after="0" w:line="240" w:lineRule="auto"/>
        <w:jc w:val="both"/>
        <w:rPr>
          <w:rFonts w:ascii="Arial" w:hAnsi="Arial" w:cs="Arial"/>
          <w:color w:val="000000" w:themeColor="text1"/>
          <w:sz w:val="32"/>
          <w:szCs w:val="32"/>
        </w:rPr>
      </w:pPr>
    </w:p>
    <w:p w:rsidR="00A97AFA" w:rsidRDefault="00A97AFA" w:rsidP="00E93FC6">
      <w:pPr>
        <w:spacing w:after="0" w:line="240" w:lineRule="auto"/>
        <w:jc w:val="both"/>
        <w:rPr>
          <w:rFonts w:ascii="Arial" w:hAnsi="Arial" w:cs="Arial"/>
          <w:color w:val="000000" w:themeColor="text1"/>
          <w:sz w:val="32"/>
          <w:szCs w:val="32"/>
        </w:rPr>
      </w:pPr>
    </w:p>
    <w:p w:rsidR="00A97AFA" w:rsidRDefault="00A97AFA" w:rsidP="00E93FC6">
      <w:pPr>
        <w:spacing w:after="0" w:line="240" w:lineRule="auto"/>
        <w:jc w:val="both"/>
        <w:rPr>
          <w:rFonts w:ascii="Arial" w:hAnsi="Arial" w:cs="Arial"/>
          <w:color w:val="000000" w:themeColor="text1"/>
          <w:sz w:val="32"/>
          <w:szCs w:val="32"/>
        </w:rPr>
      </w:pPr>
    </w:p>
    <w:p w:rsidR="00A97AFA" w:rsidRDefault="00A97AFA" w:rsidP="00E93FC6">
      <w:pPr>
        <w:spacing w:after="0" w:line="240" w:lineRule="auto"/>
        <w:jc w:val="both"/>
        <w:rPr>
          <w:rFonts w:ascii="Arial" w:hAnsi="Arial" w:cs="Arial"/>
          <w:color w:val="000000" w:themeColor="text1"/>
          <w:sz w:val="32"/>
          <w:szCs w:val="32"/>
        </w:rPr>
      </w:pPr>
    </w:p>
    <w:p w:rsidR="00A97AFA" w:rsidRDefault="00A97AFA" w:rsidP="00E93FC6">
      <w:pPr>
        <w:spacing w:after="0" w:line="240" w:lineRule="auto"/>
        <w:jc w:val="both"/>
        <w:rPr>
          <w:rFonts w:ascii="Arial" w:hAnsi="Arial" w:cs="Arial"/>
          <w:color w:val="000000" w:themeColor="text1"/>
          <w:sz w:val="32"/>
          <w:szCs w:val="32"/>
        </w:rPr>
      </w:pPr>
    </w:p>
    <w:p w:rsidR="00A97AFA" w:rsidRDefault="00A97AFA" w:rsidP="00E93FC6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A97AFA">
        <w:rPr>
          <w:rFonts w:ascii="Arial" w:hAnsi="Arial" w:cs="Arial"/>
          <w:noProof/>
          <w:color w:val="FF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3810</wp:posOffset>
            </wp:positionV>
            <wp:extent cx="2000250" cy="2981325"/>
            <wp:effectExtent l="19050" t="0" r="0" b="0"/>
            <wp:wrapThrough wrapText="bothSides">
              <wp:wrapPolygon edited="0">
                <wp:start x="-206" y="0"/>
                <wp:lineTo x="-206" y="21531"/>
                <wp:lineTo x="21600" y="21531"/>
                <wp:lineTo x="21600" y="0"/>
                <wp:lineTo x="-206" y="0"/>
              </wp:wrapPolygon>
            </wp:wrapThrough>
            <wp:docPr id="5" name="Рисунок 5" descr="C:\Users\User\Desktop\уш 2019\IMG_6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уш 2019\IMG_61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7AFA">
        <w:rPr>
          <w:rFonts w:ascii="Arial" w:hAnsi="Arial" w:cs="Arial"/>
          <w:color w:val="FF0000"/>
          <w:sz w:val="32"/>
          <w:szCs w:val="32"/>
        </w:rPr>
        <w:t xml:space="preserve">Виктория </w:t>
      </w:r>
      <w:proofErr w:type="spellStart"/>
      <w:r w:rsidRPr="00A97AFA">
        <w:rPr>
          <w:rFonts w:ascii="Arial" w:hAnsi="Arial" w:cs="Arial"/>
          <w:color w:val="FF0000"/>
          <w:sz w:val="32"/>
          <w:szCs w:val="32"/>
        </w:rPr>
        <w:t>Холт</w:t>
      </w:r>
      <w:proofErr w:type="spellEnd"/>
      <w:r w:rsidRPr="00A97AFA">
        <w:rPr>
          <w:rFonts w:ascii="Arial" w:hAnsi="Arial" w:cs="Arial"/>
          <w:color w:val="FF0000"/>
          <w:sz w:val="32"/>
          <w:szCs w:val="32"/>
        </w:rPr>
        <w:t>. Мадонна семи холмов. (16+)</w:t>
      </w:r>
      <w:r>
        <w:rPr>
          <w:rFonts w:ascii="Arial" w:hAnsi="Arial" w:cs="Arial"/>
          <w:color w:val="FF0000"/>
          <w:sz w:val="32"/>
          <w:szCs w:val="32"/>
        </w:rPr>
        <w:t xml:space="preserve"> </w:t>
      </w:r>
      <w:r w:rsidRPr="00A97AFA">
        <w:rPr>
          <w:rFonts w:ascii="Arial" w:hAnsi="Arial" w:cs="Arial"/>
          <w:sz w:val="32"/>
          <w:szCs w:val="32"/>
        </w:rPr>
        <w:t>«</w:t>
      </w:r>
      <w:r>
        <w:rPr>
          <w:rFonts w:ascii="Arial" w:hAnsi="Arial" w:cs="Arial"/>
          <w:sz w:val="32"/>
          <w:szCs w:val="32"/>
        </w:rPr>
        <w:t xml:space="preserve">Символом порока» назвали современники златокудрую дочь Папы Римского, красавицу Лукрецию </w:t>
      </w:r>
      <w:proofErr w:type="spellStart"/>
      <w:r>
        <w:rPr>
          <w:rFonts w:ascii="Arial" w:hAnsi="Arial" w:cs="Arial"/>
          <w:sz w:val="32"/>
          <w:szCs w:val="32"/>
        </w:rPr>
        <w:t>Борджа</w:t>
      </w:r>
      <w:proofErr w:type="spellEnd"/>
      <w:r>
        <w:rPr>
          <w:rFonts w:ascii="Arial" w:hAnsi="Arial" w:cs="Arial"/>
          <w:sz w:val="32"/>
          <w:szCs w:val="32"/>
        </w:rPr>
        <w:t xml:space="preserve">. В романе героиня предстает не только скандально знаменитой обольстительницей, но и хрупкой, ранимой, а главное – самоотверженно любящей женщиной. </w:t>
      </w:r>
    </w:p>
    <w:p w:rsidR="00CB3FC3" w:rsidRDefault="00CB3FC3" w:rsidP="00E93FC6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:rsidR="00CB3FC3" w:rsidRDefault="00CB3FC3" w:rsidP="00E93FC6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:rsidR="00CB3FC3" w:rsidRDefault="00CB3FC3" w:rsidP="00E93FC6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:rsidR="00CB3FC3" w:rsidRDefault="00CB3FC3" w:rsidP="00E93FC6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:rsidR="00CB3FC3" w:rsidRDefault="00CB3FC3" w:rsidP="00E93FC6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175895</wp:posOffset>
            </wp:positionV>
            <wp:extent cx="1943100" cy="2886075"/>
            <wp:effectExtent l="19050" t="0" r="0" b="0"/>
            <wp:wrapThrough wrapText="bothSides">
              <wp:wrapPolygon edited="0">
                <wp:start x="-212" y="0"/>
                <wp:lineTo x="-212" y="21529"/>
                <wp:lineTo x="21600" y="21529"/>
                <wp:lineTo x="21600" y="0"/>
                <wp:lineTo x="-212" y="0"/>
              </wp:wrapPolygon>
            </wp:wrapThrough>
            <wp:docPr id="6" name="Рисунок 6" descr="C:\Users\User\Desktop\уш 2019\IMG_6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уш 2019\IMG_61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3FC3" w:rsidRPr="00CB3FC3" w:rsidRDefault="00CB3FC3" w:rsidP="00CB3FC3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color w:val="FF0000"/>
          <w:sz w:val="32"/>
          <w:szCs w:val="32"/>
        </w:rPr>
        <w:t xml:space="preserve">Жан-Батист Мольер. Мещанин во дворянстве. (12+)  </w:t>
      </w:r>
      <w:r>
        <w:rPr>
          <w:rFonts w:ascii="Arial" w:hAnsi="Arial" w:cs="Arial"/>
          <w:sz w:val="32"/>
          <w:szCs w:val="32"/>
        </w:rPr>
        <w:t xml:space="preserve"> В</w:t>
      </w:r>
      <w:r w:rsidRPr="00CB3FC3">
        <w:rPr>
          <w:rFonts w:ascii="Arial" w:hAnsi="Arial" w:cs="Arial"/>
          <w:sz w:val="32"/>
          <w:szCs w:val="32"/>
        </w:rPr>
        <w:t xml:space="preserve"> основу </w:t>
      </w:r>
      <w:r>
        <w:rPr>
          <w:rFonts w:ascii="Arial" w:hAnsi="Arial" w:cs="Arial"/>
          <w:sz w:val="32"/>
          <w:szCs w:val="32"/>
        </w:rPr>
        <w:t>комедии</w:t>
      </w:r>
      <w:r w:rsidRPr="00CB3FC3">
        <w:rPr>
          <w:rFonts w:ascii="Arial" w:hAnsi="Arial" w:cs="Arial"/>
          <w:sz w:val="32"/>
          <w:szCs w:val="32"/>
        </w:rPr>
        <w:t>-балет</w:t>
      </w:r>
      <w:r>
        <w:rPr>
          <w:rFonts w:ascii="Arial" w:hAnsi="Arial" w:cs="Arial"/>
          <w:sz w:val="32"/>
          <w:szCs w:val="32"/>
        </w:rPr>
        <w:t xml:space="preserve">а "Мещанин во дворянстве" </w:t>
      </w:r>
      <w:r w:rsidRPr="00CB3FC3">
        <w:rPr>
          <w:rFonts w:ascii="Arial" w:hAnsi="Arial" w:cs="Arial"/>
          <w:sz w:val="32"/>
          <w:szCs w:val="32"/>
        </w:rPr>
        <w:t>положен реальный эпизод о приеме турецких послов при дворе Людовика XIV. Роль господина Журдена, стремящегося постичь аристократические манеры и падкого до всего иноземного, в свое время исполнял сам автор</w:t>
      </w:r>
      <w:proofErr w:type="gramStart"/>
      <w:r w:rsidRPr="00CB3FC3">
        <w:rPr>
          <w:rFonts w:ascii="Arial" w:hAnsi="Arial" w:cs="Arial"/>
          <w:sz w:val="32"/>
          <w:szCs w:val="32"/>
        </w:rPr>
        <w:t>.</w:t>
      </w:r>
      <w:r>
        <w:rPr>
          <w:rFonts w:ascii="Arial" w:hAnsi="Arial" w:cs="Arial"/>
          <w:sz w:val="32"/>
          <w:szCs w:val="32"/>
        </w:rPr>
        <w:t xml:space="preserve"> </w:t>
      </w:r>
      <w:proofErr w:type="gramEnd"/>
      <w:r>
        <w:rPr>
          <w:rFonts w:ascii="Arial" w:hAnsi="Arial" w:cs="Arial"/>
          <w:sz w:val="32"/>
          <w:szCs w:val="32"/>
        </w:rPr>
        <w:t xml:space="preserve">«Мещанин во дворянстве» принадлежит к лучшим произведениям мировой драматургии. </w:t>
      </w:r>
    </w:p>
    <w:p w:rsidR="00CB3FC3" w:rsidRDefault="00CB3FC3" w:rsidP="00CB3FC3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:rsidR="005F59F1" w:rsidRDefault="005F59F1" w:rsidP="00CB3FC3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229235</wp:posOffset>
            </wp:positionV>
            <wp:extent cx="2030730" cy="2914650"/>
            <wp:effectExtent l="19050" t="0" r="7620" b="0"/>
            <wp:wrapThrough wrapText="bothSides">
              <wp:wrapPolygon edited="0">
                <wp:start x="-203" y="0"/>
                <wp:lineTo x="-203" y="21459"/>
                <wp:lineTo x="21681" y="21459"/>
                <wp:lineTo x="21681" y="0"/>
                <wp:lineTo x="-203" y="0"/>
              </wp:wrapPolygon>
            </wp:wrapThrough>
            <wp:docPr id="7" name="Рисунок 7" descr="C:\Users\User\Desktop\уш 2019\IMG_6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уш 2019\IMG_61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59F1" w:rsidRDefault="005F59F1" w:rsidP="00CB3FC3">
      <w:pPr>
        <w:spacing w:after="0" w:line="240" w:lineRule="auto"/>
        <w:jc w:val="both"/>
        <w:rPr>
          <w:rFonts w:ascii="Arial" w:hAnsi="Arial" w:cs="Arial"/>
          <w:color w:val="FF0000"/>
          <w:sz w:val="32"/>
          <w:szCs w:val="32"/>
        </w:rPr>
      </w:pPr>
      <w:r w:rsidRPr="005F59F1">
        <w:rPr>
          <w:rFonts w:ascii="Arial" w:hAnsi="Arial" w:cs="Arial"/>
          <w:color w:val="FF0000"/>
          <w:sz w:val="32"/>
          <w:szCs w:val="32"/>
        </w:rPr>
        <w:t xml:space="preserve">Елена </w:t>
      </w:r>
      <w:proofErr w:type="spellStart"/>
      <w:r w:rsidRPr="005F59F1">
        <w:rPr>
          <w:rFonts w:ascii="Arial" w:hAnsi="Arial" w:cs="Arial"/>
          <w:color w:val="FF0000"/>
          <w:sz w:val="32"/>
          <w:szCs w:val="32"/>
        </w:rPr>
        <w:t>Верейская</w:t>
      </w:r>
      <w:proofErr w:type="spellEnd"/>
      <w:r w:rsidRPr="005F59F1">
        <w:rPr>
          <w:rFonts w:ascii="Arial" w:hAnsi="Arial" w:cs="Arial"/>
          <w:color w:val="FF0000"/>
          <w:sz w:val="32"/>
          <w:szCs w:val="32"/>
        </w:rPr>
        <w:t>. Три девочки. (12+)</w:t>
      </w:r>
    </w:p>
    <w:p w:rsidR="005F59F1" w:rsidRDefault="005F59F1" w:rsidP="00CB3FC3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Трогательная история трех девочек, переживших блокаду Ленинграда и вынужденных столкнуться с недетскими трудностями, правдиво поведает о настоящей дружбе, мужестве и искренней преданности, о нежданных потерях и приобретениях.</w:t>
      </w:r>
    </w:p>
    <w:p w:rsidR="005F59F1" w:rsidRDefault="005F59F1" w:rsidP="00CB3FC3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:rsidR="005F59F1" w:rsidRDefault="005F59F1" w:rsidP="00CB3FC3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:rsidR="005F59F1" w:rsidRDefault="005F59F1" w:rsidP="00CB3FC3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:rsidR="005F59F1" w:rsidRDefault="00916CB8" w:rsidP="00CB3FC3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736CCD">
        <w:rPr>
          <w:rFonts w:ascii="Arial" w:hAnsi="Arial" w:cs="Arial"/>
          <w:noProof/>
          <w:color w:val="FF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3810</wp:posOffset>
            </wp:positionV>
            <wp:extent cx="1771650" cy="2590800"/>
            <wp:effectExtent l="19050" t="0" r="0" b="0"/>
            <wp:wrapThrough wrapText="bothSides">
              <wp:wrapPolygon edited="0">
                <wp:start x="-232" y="0"/>
                <wp:lineTo x="-232" y="21441"/>
                <wp:lineTo x="21600" y="21441"/>
                <wp:lineTo x="21600" y="0"/>
                <wp:lineTo x="-232" y="0"/>
              </wp:wrapPolygon>
            </wp:wrapThrough>
            <wp:docPr id="8" name="Рисунок 8" descr="C:\Users\User\Desktop\уш 2019\IMG_6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уш 2019\IMG_61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36CCD">
        <w:rPr>
          <w:rFonts w:ascii="Arial" w:hAnsi="Arial" w:cs="Arial"/>
          <w:color w:val="FF0000"/>
          <w:sz w:val="32"/>
          <w:szCs w:val="32"/>
        </w:rPr>
        <w:t>Николай Рубцов. В горнице моей светло…</w:t>
      </w:r>
      <w:r w:rsidR="00736CCD" w:rsidRPr="00736CCD">
        <w:rPr>
          <w:rFonts w:ascii="Arial" w:hAnsi="Arial" w:cs="Arial"/>
          <w:color w:val="FF0000"/>
          <w:sz w:val="32"/>
          <w:szCs w:val="32"/>
        </w:rPr>
        <w:t>(12+)</w:t>
      </w:r>
      <w:r w:rsidR="00736CCD">
        <w:rPr>
          <w:rFonts w:ascii="Arial" w:hAnsi="Arial" w:cs="Arial"/>
          <w:color w:val="FF0000"/>
          <w:sz w:val="32"/>
          <w:szCs w:val="32"/>
        </w:rPr>
        <w:t xml:space="preserve"> </w:t>
      </w:r>
      <w:r w:rsidR="00736CCD">
        <w:rPr>
          <w:rFonts w:ascii="Arial" w:hAnsi="Arial" w:cs="Arial"/>
          <w:sz w:val="32"/>
          <w:szCs w:val="32"/>
        </w:rPr>
        <w:t xml:space="preserve">В книгу включены стихотворения, которые изучают на уроках литературы в 6-м и 11-м классах. </w:t>
      </w:r>
    </w:p>
    <w:p w:rsidR="00736CCD" w:rsidRDefault="00736CCD" w:rsidP="00CB3FC3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:rsidR="00736CCD" w:rsidRDefault="00736CCD" w:rsidP="00CB3FC3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:rsidR="00736CCD" w:rsidRDefault="00736CCD" w:rsidP="00CB3FC3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:rsidR="00736CCD" w:rsidRDefault="00736CCD" w:rsidP="00CB3FC3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:rsidR="00736CCD" w:rsidRDefault="00736CCD" w:rsidP="00CB3FC3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:rsidR="00736CCD" w:rsidRDefault="00736CCD" w:rsidP="00CB3FC3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:rsidR="00736CCD" w:rsidRDefault="00736CCD" w:rsidP="00CB3FC3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:rsidR="00736CCD" w:rsidRDefault="00736CCD" w:rsidP="00CB3FC3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:rsidR="00736CCD" w:rsidRPr="00736CCD" w:rsidRDefault="00736CCD" w:rsidP="00736CCD">
      <w:pPr>
        <w:spacing w:after="0" w:line="240" w:lineRule="auto"/>
        <w:jc w:val="both"/>
        <w:rPr>
          <w:rFonts w:ascii="Arial" w:hAnsi="Arial" w:cs="Arial"/>
          <w:color w:val="FF0000"/>
          <w:sz w:val="32"/>
          <w:szCs w:val="32"/>
        </w:rPr>
      </w:pPr>
      <w:r w:rsidRPr="00736CCD">
        <w:rPr>
          <w:rFonts w:ascii="Arial" w:hAnsi="Arial" w:cs="Arial"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4445</wp:posOffset>
            </wp:positionV>
            <wp:extent cx="1800225" cy="2705100"/>
            <wp:effectExtent l="19050" t="0" r="9525" b="0"/>
            <wp:wrapThrough wrapText="bothSides">
              <wp:wrapPolygon edited="0">
                <wp:start x="-229" y="0"/>
                <wp:lineTo x="-229" y="21448"/>
                <wp:lineTo x="21714" y="21448"/>
                <wp:lineTo x="21714" y="0"/>
                <wp:lineTo x="-229" y="0"/>
              </wp:wrapPolygon>
            </wp:wrapThrough>
            <wp:docPr id="9" name="Рисунок 9" descr="C:\Users\User\Desktop\уш 2019\IMG_6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уш 2019\IMG_61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36CCD">
        <w:rPr>
          <w:rFonts w:ascii="Arial" w:hAnsi="Arial" w:cs="Arial"/>
          <w:color w:val="FF0000"/>
          <w:sz w:val="32"/>
          <w:szCs w:val="32"/>
        </w:rPr>
        <w:t>Константин Сергиенко. До свидания, Овраг! (12+)</w:t>
      </w:r>
      <w:r>
        <w:rPr>
          <w:rFonts w:ascii="Arial" w:hAnsi="Arial" w:cs="Arial"/>
          <w:color w:val="FF0000"/>
          <w:sz w:val="32"/>
          <w:szCs w:val="32"/>
        </w:rPr>
        <w:t xml:space="preserve"> </w:t>
      </w:r>
      <w:r w:rsidRPr="00736CCD">
        <w:rPr>
          <w:rFonts w:ascii="Arial" w:hAnsi="Arial" w:cs="Arial"/>
          <w:sz w:val="32"/>
          <w:szCs w:val="32"/>
        </w:rPr>
        <w:t>Герои повести Константина Сергиенко - бродячие собаки. Вечно голодные, без крыши над головой. Собаки, у которых есть только овраг. Пустынный овраг на окраине густонаселённого города. А ещё у этих собак есть гордость. Гордость, не позволяющая жаловаться на судьбу и прославляющая вольную волю. Но в душе у каждой из этих собак живёт мечта. Мечта независимых псов о зависимости. Мечта никому не нужных животных о своей нужности. Несбыточная мечта о своём Человеке…</w:t>
      </w:r>
    </w:p>
    <w:p w:rsidR="00736CCD" w:rsidRDefault="00736CCD" w:rsidP="00736CCD">
      <w:pPr>
        <w:spacing w:after="0" w:line="240" w:lineRule="auto"/>
        <w:jc w:val="both"/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229235</wp:posOffset>
            </wp:positionV>
            <wp:extent cx="1842770" cy="2695575"/>
            <wp:effectExtent l="19050" t="0" r="5080" b="0"/>
            <wp:wrapThrough wrapText="bothSides">
              <wp:wrapPolygon edited="0">
                <wp:start x="-223" y="0"/>
                <wp:lineTo x="-223" y="21524"/>
                <wp:lineTo x="21660" y="21524"/>
                <wp:lineTo x="21660" y="0"/>
                <wp:lineTo x="-223" y="0"/>
              </wp:wrapPolygon>
            </wp:wrapThrough>
            <wp:docPr id="10" name="Рисунок 10" descr="C:\Users\User\Desktop\уш 2019\IMG_6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уш 2019\IMG_61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7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079B" w:rsidRPr="007B079B" w:rsidRDefault="00736CCD" w:rsidP="007B079B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proofErr w:type="spellStart"/>
      <w:r>
        <w:rPr>
          <w:rFonts w:ascii="Arial" w:hAnsi="Arial" w:cs="Arial"/>
          <w:color w:val="FF0000"/>
          <w:sz w:val="32"/>
          <w:szCs w:val="32"/>
        </w:rPr>
        <w:t>Эрик-Эмманюэль</w:t>
      </w:r>
      <w:proofErr w:type="spellEnd"/>
      <w:r>
        <w:rPr>
          <w:rFonts w:ascii="Arial" w:hAnsi="Arial" w:cs="Arial"/>
          <w:color w:val="FF000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FF0000"/>
          <w:sz w:val="32"/>
          <w:szCs w:val="32"/>
        </w:rPr>
        <w:t>Шмитт</w:t>
      </w:r>
      <w:proofErr w:type="spellEnd"/>
      <w:r>
        <w:rPr>
          <w:rFonts w:ascii="Arial" w:hAnsi="Arial" w:cs="Arial"/>
          <w:color w:val="FF0000"/>
          <w:sz w:val="32"/>
          <w:szCs w:val="32"/>
        </w:rPr>
        <w:t xml:space="preserve">. Оскар и розовая дама. (12+)  </w:t>
      </w:r>
      <w:r w:rsidRPr="00736CCD">
        <w:rPr>
          <w:rFonts w:ascii="Arial" w:hAnsi="Arial" w:cs="Arial"/>
          <w:sz w:val="32"/>
          <w:szCs w:val="32"/>
        </w:rPr>
        <w:t xml:space="preserve">10-летний мальчик по имени Оскар болен раком. Он рассказывает о своей жизни в больнице. Здесь за детьми следят сиделки – Розовые Дамы. Для Оскара Розовая Дама (Бабушка Роза) стала второй мамой. Когда Оскар узнает, что ему сталось жить 12 дней, Бабушка Роза предлагает ему такую игру: каждый день считается за </w:t>
      </w:r>
      <w:proofErr w:type="gramStart"/>
      <w:r w:rsidRPr="00736CCD">
        <w:rPr>
          <w:rFonts w:ascii="Arial" w:hAnsi="Arial" w:cs="Arial"/>
          <w:sz w:val="32"/>
          <w:szCs w:val="32"/>
        </w:rPr>
        <w:t>прожитые</w:t>
      </w:r>
      <w:proofErr w:type="gramEnd"/>
      <w:r w:rsidRPr="00736CCD">
        <w:rPr>
          <w:rFonts w:ascii="Arial" w:hAnsi="Arial" w:cs="Arial"/>
          <w:sz w:val="32"/>
          <w:szCs w:val="32"/>
        </w:rPr>
        <w:t xml:space="preserve"> 10 лет. Оскар описывает в письмах Богу каждый </w:t>
      </w:r>
      <w:r w:rsidRPr="00736CCD">
        <w:rPr>
          <w:rFonts w:ascii="Arial" w:hAnsi="Arial" w:cs="Arial"/>
          <w:sz w:val="32"/>
          <w:szCs w:val="32"/>
        </w:rPr>
        <w:lastRenderedPageBreak/>
        <w:t xml:space="preserve">прожитый день, рассказывая о разных периодах своей предполагаемой жизни. </w:t>
      </w:r>
      <w:r w:rsidR="007B079B" w:rsidRPr="007B079B">
        <w:rPr>
          <w:rFonts w:ascii="Arial" w:hAnsi="Arial" w:cs="Arial"/>
          <w:sz w:val="32"/>
          <w:szCs w:val="32"/>
        </w:rPr>
        <w:t>За этим нехитрым рассказом кроется высокая философия бытия, смерти, страдания, к которой невозможно остаться равнодушным.</w:t>
      </w:r>
    </w:p>
    <w:p w:rsidR="00736CCD" w:rsidRDefault="00840420" w:rsidP="007B079B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</w:t>
      </w:r>
    </w:p>
    <w:p w:rsidR="00840420" w:rsidRDefault="00840420" w:rsidP="00840420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840420">
        <w:rPr>
          <w:rFonts w:ascii="Arial" w:hAnsi="Arial" w:cs="Arial"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-2540</wp:posOffset>
            </wp:positionV>
            <wp:extent cx="1981200" cy="2924175"/>
            <wp:effectExtent l="19050" t="0" r="0" b="0"/>
            <wp:wrapThrough wrapText="bothSides">
              <wp:wrapPolygon edited="0">
                <wp:start x="-208" y="0"/>
                <wp:lineTo x="-208" y="21530"/>
                <wp:lineTo x="21600" y="21530"/>
                <wp:lineTo x="21600" y="0"/>
                <wp:lineTo x="-208" y="0"/>
              </wp:wrapPolygon>
            </wp:wrapThrough>
            <wp:docPr id="11" name="Рисунок 11" descr="C:\Users\User\Desktop\уш 2019\IMG_6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уш 2019\IMG_61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0420">
        <w:rPr>
          <w:rFonts w:ascii="Arial" w:hAnsi="Arial" w:cs="Arial"/>
          <w:color w:val="FF0000"/>
          <w:sz w:val="32"/>
          <w:szCs w:val="32"/>
        </w:rPr>
        <w:t xml:space="preserve">Наталья </w:t>
      </w:r>
      <w:proofErr w:type="spellStart"/>
      <w:r w:rsidRPr="00840420">
        <w:rPr>
          <w:rFonts w:ascii="Arial" w:hAnsi="Arial" w:cs="Arial"/>
          <w:color w:val="FF0000"/>
          <w:sz w:val="32"/>
          <w:szCs w:val="32"/>
        </w:rPr>
        <w:t>Бельцова</w:t>
      </w:r>
      <w:proofErr w:type="spellEnd"/>
      <w:r w:rsidRPr="00840420">
        <w:rPr>
          <w:rFonts w:ascii="Arial" w:hAnsi="Arial" w:cs="Arial"/>
          <w:color w:val="FF0000"/>
          <w:sz w:val="32"/>
          <w:szCs w:val="32"/>
        </w:rPr>
        <w:t>. Щепка в царстве троллей. (6+)</w:t>
      </w:r>
      <w:r>
        <w:rPr>
          <w:rFonts w:ascii="Arial" w:hAnsi="Arial" w:cs="Arial"/>
          <w:color w:val="FF0000"/>
          <w:sz w:val="32"/>
          <w:szCs w:val="32"/>
        </w:rPr>
        <w:t xml:space="preserve"> </w:t>
      </w:r>
      <w:r w:rsidRPr="00840420">
        <w:rPr>
          <w:rFonts w:ascii="Arial" w:hAnsi="Arial" w:cs="Arial"/>
          <w:sz w:val="32"/>
          <w:szCs w:val="32"/>
        </w:rPr>
        <w:t xml:space="preserve">Новый сборник Натальи </w:t>
      </w:r>
      <w:proofErr w:type="spellStart"/>
      <w:r w:rsidRPr="00840420">
        <w:rPr>
          <w:rFonts w:ascii="Arial" w:hAnsi="Arial" w:cs="Arial"/>
          <w:sz w:val="32"/>
          <w:szCs w:val="32"/>
        </w:rPr>
        <w:t>Бельцовой</w:t>
      </w:r>
      <w:proofErr w:type="spellEnd"/>
      <w:r w:rsidRPr="00840420">
        <w:rPr>
          <w:rFonts w:ascii="Arial" w:hAnsi="Arial" w:cs="Arial"/>
          <w:sz w:val="32"/>
          <w:szCs w:val="32"/>
        </w:rPr>
        <w:t xml:space="preserve"> включает в себя две истории в стиле </w:t>
      </w:r>
      <w:proofErr w:type="spellStart"/>
      <w:r w:rsidRPr="00840420">
        <w:rPr>
          <w:rFonts w:ascii="Arial" w:hAnsi="Arial" w:cs="Arial"/>
          <w:sz w:val="32"/>
          <w:szCs w:val="32"/>
        </w:rPr>
        <w:t>фэнтези</w:t>
      </w:r>
      <w:proofErr w:type="spellEnd"/>
      <w:r w:rsidRPr="00840420">
        <w:rPr>
          <w:rFonts w:ascii="Arial" w:hAnsi="Arial" w:cs="Arial"/>
          <w:sz w:val="32"/>
          <w:szCs w:val="32"/>
        </w:rPr>
        <w:t xml:space="preserve"> о мальчике по прозвищу Щепка, которому повезло найти путь в сказочную страну, населённую троллями, говорящими животными и другими волшебными существами. Впрочем, поначалу, оказавшись в «параллельном мире», Щепка вовсе не счёл это везением</w:t>
      </w:r>
      <w:proofErr w:type="gramStart"/>
      <w:r w:rsidRPr="00840420">
        <w:rPr>
          <w:rFonts w:ascii="Arial" w:hAnsi="Arial" w:cs="Arial"/>
          <w:sz w:val="32"/>
          <w:szCs w:val="32"/>
        </w:rPr>
        <w:t>… Н</w:t>
      </w:r>
      <w:proofErr w:type="gramEnd"/>
      <w:r w:rsidRPr="00840420">
        <w:rPr>
          <w:rFonts w:ascii="Arial" w:hAnsi="Arial" w:cs="Arial"/>
          <w:sz w:val="32"/>
          <w:szCs w:val="32"/>
        </w:rPr>
        <w:t>о что же делать, таковы все мальчишки: если ищешь приключений, непременно найдёшь их! А если обладаешь смелым и добрым сердцем, то обязательно найдёшь и настоящих друзей, которые помогут тебе выпутаться из любой переделки.</w:t>
      </w:r>
      <w:r>
        <w:rPr>
          <w:rFonts w:ascii="Arial" w:hAnsi="Arial" w:cs="Arial"/>
          <w:sz w:val="32"/>
          <w:szCs w:val="32"/>
        </w:rPr>
        <w:t xml:space="preserve"> </w:t>
      </w:r>
      <w:r w:rsidRPr="00840420">
        <w:rPr>
          <w:rFonts w:ascii="Arial" w:hAnsi="Arial" w:cs="Arial"/>
          <w:sz w:val="32"/>
          <w:szCs w:val="32"/>
        </w:rPr>
        <w:t>Также в сборник входят весёлые стихи, маленькие зарисовки из жизни животных, обитающих рядом с человеком – и в городских квартирах, и на подворье; а завершают его три новогодних рассказа, где чудо становится возможным в реальности благодаря искренней человеческой доброте и любви.</w:t>
      </w:r>
    </w:p>
    <w:p w:rsidR="00840420" w:rsidRPr="00840420" w:rsidRDefault="00840420" w:rsidP="00840420">
      <w:pPr>
        <w:spacing w:after="0" w:line="240" w:lineRule="auto"/>
        <w:jc w:val="both"/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229235</wp:posOffset>
            </wp:positionV>
            <wp:extent cx="3667125" cy="2447925"/>
            <wp:effectExtent l="19050" t="0" r="9525" b="0"/>
            <wp:wrapThrough wrapText="bothSides">
              <wp:wrapPolygon edited="0">
                <wp:start x="-112" y="0"/>
                <wp:lineTo x="-112" y="21516"/>
                <wp:lineTo x="21656" y="21516"/>
                <wp:lineTo x="21656" y="0"/>
                <wp:lineTo x="-112" y="0"/>
              </wp:wrapPolygon>
            </wp:wrapThrough>
            <wp:docPr id="12" name="Рисунок 12" descr="C:\Users\User\Desktop\уш 2019\IMG_6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уш 2019\IMG_61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0420" w:rsidRDefault="00840420" w:rsidP="00840420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840420">
        <w:rPr>
          <w:rFonts w:ascii="Arial" w:hAnsi="Arial" w:cs="Arial"/>
          <w:color w:val="FF0000"/>
          <w:sz w:val="32"/>
          <w:szCs w:val="32"/>
        </w:rPr>
        <w:t xml:space="preserve">Б. </w:t>
      </w:r>
      <w:proofErr w:type="spellStart"/>
      <w:r w:rsidRPr="00840420">
        <w:rPr>
          <w:rFonts w:ascii="Arial" w:hAnsi="Arial" w:cs="Arial"/>
          <w:color w:val="FF0000"/>
          <w:sz w:val="32"/>
          <w:szCs w:val="32"/>
        </w:rPr>
        <w:t>Баландин</w:t>
      </w:r>
      <w:proofErr w:type="spellEnd"/>
      <w:r w:rsidRPr="00840420">
        <w:rPr>
          <w:rFonts w:ascii="Arial" w:hAnsi="Arial" w:cs="Arial"/>
          <w:color w:val="FF0000"/>
          <w:sz w:val="32"/>
          <w:szCs w:val="32"/>
        </w:rPr>
        <w:t xml:space="preserve">. 1000 вопросов </w:t>
      </w:r>
      <w:proofErr w:type="gramStart"/>
      <w:r w:rsidRPr="00840420">
        <w:rPr>
          <w:rFonts w:ascii="Arial" w:hAnsi="Arial" w:cs="Arial"/>
          <w:color w:val="FF0000"/>
          <w:sz w:val="32"/>
          <w:szCs w:val="32"/>
        </w:rPr>
        <w:t>для</w:t>
      </w:r>
      <w:proofErr w:type="gramEnd"/>
      <w:r w:rsidRPr="00840420">
        <w:rPr>
          <w:rFonts w:ascii="Arial" w:hAnsi="Arial" w:cs="Arial"/>
          <w:color w:val="FF0000"/>
          <w:sz w:val="32"/>
          <w:szCs w:val="32"/>
        </w:rPr>
        <w:t xml:space="preserve"> очень умных. В 2 книгах. (12+)</w:t>
      </w:r>
      <w:r>
        <w:rPr>
          <w:rFonts w:ascii="Arial" w:hAnsi="Arial" w:cs="Arial"/>
          <w:color w:val="FF0000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Эта книга для школьников, стремящихся расширить свой кругозор и научиться </w:t>
      </w:r>
      <w:proofErr w:type="gramStart"/>
      <w:r>
        <w:rPr>
          <w:rFonts w:ascii="Arial" w:hAnsi="Arial" w:cs="Arial"/>
          <w:sz w:val="32"/>
          <w:szCs w:val="32"/>
        </w:rPr>
        <w:t>нестандартно</w:t>
      </w:r>
      <w:proofErr w:type="gramEnd"/>
      <w:r>
        <w:rPr>
          <w:rFonts w:ascii="Arial" w:hAnsi="Arial" w:cs="Arial"/>
          <w:sz w:val="32"/>
          <w:szCs w:val="32"/>
        </w:rPr>
        <w:t xml:space="preserve"> думать, а также для родителей, которые </w:t>
      </w:r>
      <w:r>
        <w:rPr>
          <w:rFonts w:ascii="Arial" w:hAnsi="Arial" w:cs="Arial"/>
          <w:sz w:val="32"/>
          <w:szCs w:val="32"/>
        </w:rPr>
        <w:lastRenderedPageBreak/>
        <w:t>хотят проверить свою эрудицию и, возможно, узнать что-то новое. Словом, эта книга для всех, кому не хватает пищи для ума, кто хочет быть всесторонне образованным, кто ищет для себя открытий в самых разных областях.</w:t>
      </w:r>
    </w:p>
    <w:p w:rsidR="00840420" w:rsidRDefault="00840420" w:rsidP="00840420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:rsidR="00840420" w:rsidRPr="00840420" w:rsidRDefault="00840420" w:rsidP="00840420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sectPr w:rsidR="00840420" w:rsidRPr="00840420" w:rsidSect="00E02F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3DF8"/>
    <w:rsid w:val="000E3DF8"/>
    <w:rsid w:val="005F59F1"/>
    <w:rsid w:val="00736CCD"/>
    <w:rsid w:val="007B079B"/>
    <w:rsid w:val="00840420"/>
    <w:rsid w:val="00916CB8"/>
    <w:rsid w:val="00A97AFA"/>
    <w:rsid w:val="00CB3FC3"/>
    <w:rsid w:val="00DB70DB"/>
    <w:rsid w:val="00E02F49"/>
    <w:rsid w:val="00E93F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F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3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3D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979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6</Pages>
  <Words>848</Words>
  <Characters>4838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2019-08-19T06:46:00Z</dcterms:created>
  <dcterms:modified xsi:type="dcterms:W3CDTF">2019-08-19T07:46:00Z</dcterms:modified>
</cp:coreProperties>
</file>